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FCAA0" w14:textId="0658FA2A" w:rsidR="00903F64" w:rsidRDefault="005F04AA" w:rsidP="005F04AA">
      <w:pPr>
        <w:pStyle w:val="Ttulo1"/>
        <w:pBdr>
          <w:bottom w:val="single" w:sz="4" w:space="1" w:color="auto"/>
        </w:pBdr>
        <w:spacing w:before="99"/>
        <w:jc w:val="center"/>
        <w:rPr>
          <w:sz w:val="28"/>
          <w:szCs w:val="28"/>
          <w:u w:val="single"/>
          <w:lang w:val="es-AR"/>
        </w:rPr>
      </w:pPr>
      <w:r>
        <w:rPr>
          <w:sz w:val="28"/>
          <w:szCs w:val="28"/>
          <w:u w:val="single"/>
          <w:lang w:val="es-AR"/>
        </w:rPr>
        <w:t>CASLEO</w:t>
      </w:r>
    </w:p>
    <w:p w14:paraId="62DD50B6" w14:textId="77777777" w:rsidR="00903F64" w:rsidRDefault="0025437C" w:rsidP="00300ABC">
      <w:pPr>
        <w:pStyle w:val="Ttulo1"/>
        <w:spacing w:before="99"/>
        <w:ind w:right="802"/>
      </w:pPr>
      <w:r>
        <w:t>Datos</w:t>
      </w:r>
      <w:r>
        <w:rPr>
          <w:spacing w:val="-3"/>
        </w:rPr>
        <w:t xml:space="preserve"> </w:t>
      </w:r>
      <w:r>
        <w:t>básicos</w:t>
      </w:r>
    </w:p>
    <w:p w14:paraId="5F6E483B" w14:textId="2A834826" w:rsidR="00903F64" w:rsidRDefault="0025437C" w:rsidP="00300ABC">
      <w:pPr>
        <w:pStyle w:val="Textoindependiente"/>
        <w:tabs>
          <w:tab w:val="left" w:pos="2653"/>
        </w:tabs>
        <w:ind w:right="802"/>
        <w:rPr>
          <w:lang w:val="es-AR"/>
        </w:rPr>
      </w:pPr>
      <w:r>
        <w:t>Unidad</w:t>
      </w:r>
      <w:r>
        <w:rPr>
          <w:spacing w:val="-3"/>
        </w:rPr>
        <w:t xml:space="preserve"> </w:t>
      </w:r>
      <w:r>
        <w:t>Ejecutora:</w:t>
      </w:r>
      <w:r w:rsidR="005F04AA">
        <w:tab/>
      </w:r>
      <w:r w:rsidR="005F04AA" w:rsidRPr="005F04AA">
        <w:t xml:space="preserve">Complejo Astronómico </w:t>
      </w:r>
      <w:r w:rsidR="005F04AA">
        <w:t>“</w:t>
      </w:r>
      <w:r w:rsidR="005F04AA" w:rsidRPr="005F04AA">
        <w:t>El Leoncito</w:t>
      </w:r>
      <w:r w:rsidR="005F04AA">
        <w:t>”</w:t>
      </w:r>
      <w:r>
        <w:rPr>
          <w:lang w:val="es-AR"/>
        </w:rPr>
        <w:tab/>
      </w:r>
      <w:r>
        <w:rPr>
          <w:lang w:val="es-AR"/>
        </w:rPr>
        <w:tab/>
      </w:r>
    </w:p>
    <w:p w14:paraId="24D5F1C7" w14:textId="77FECA26" w:rsidR="00903F64" w:rsidRDefault="0025437C" w:rsidP="00300ABC">
      <w:pPr>
        <w:pStyle w:val="Textoindependiente"/>
        <w:tabs>
          <w:tab w:val="left" w:pos="2653"/>
        </w:tabs>
        <w:spacing w:before="2" w:line="243" w:lineRule="exact"/>
        <w:ind w:right="802"/>
        <w:rPr>
          <w:rFonts w:eastAsia="Helvetica"/>
          <w:shd w:val="clear" w:color="auto" w:fill="FFFFFF"/>
        </w:rPr>
      </w:pPr>
      <w:r>
        <w:t>Director</w:t>
      </w:r>
      <w:r>
        <w:rPr>
          <w:spacing w:val="-3"/>
        </w:rPr>
        <w:t xml:space="preserve"> </w:t>
      </w:r>
      <w:r>
        <w:t>Actual:</w:t>
      </w:r>
      <w:r>
        <w:rPr>
          <w:lang w:val="es-AR"/>
        </w:rPr>
        <w:tab/>
      </w:r>
      <w:r w:rsidR="00BE38CA">
        <w:rPr>
          <w:lang w:val="es-AR"/>
        </w:rPr>
        <w:t xml:space="preserve">Dr. </w:t>
      </w:r>
      <w:r w:rsidR="00BE38CA" w:rsidRPr="00327FC3">
        <w:rPr>
          <w:lang w:val="es-AR"/>
        </w:rPr>
        <w:t>Sergio</w:t>
      </w:r>
      <w:r w:rsidR="00BE38CA">
        <w:rPr>
          <w:lang w:val="es-AR"/>
        </w:rPr>
        <w:t xml:space="preserve"> Aldo CELLONE</w:t>
      </w:r>
      <w:r>
        <w:rPr>
          <w:lang w:val="es-AR"/>
        </w:rPr>
        <w:tab/>
      </w:r>
    </w:p>
    <w:p w14:paraId="3EA919D0" w14:textId="5B15DDC1" w:rsidR="00903F64" w:rsidRDefault="0025437C" w:rsidP="00300ABC">
      <w:pPr>
        <w:pStyle w:val="Textoindependiente"/>
        <w:tabs>
          <w:tab w:val="left" w:pos="2653"/>
        </w:tabs>
        <w:spacing w:before="2" w:line="243" w:lineRule="exact"/>
        <w:ind w:right="802"/>
        <w:rPr>
          <w:lang w:val="es-AR"/>
        </w:rPr>
      </w:pPr>
      <w:r>
        <w:t>Domicilio:</w:t>
      </w:r>
      <w:r w:rsidR="005F04AA">
        <w:tab/>
        <w:t>Av. España Sur 1512</w:t>
      </w:r>
      <w:r>
        <w:rPr>
          <w:lang w:val="es-AR"/>
        </w:rPr>
        <w:tab/>
      </w:r>
      <w:r>
        <w:rPr>
          <w:lang w:val="es-AR"/>
        </w:rPr>
        <w:tab/>
      </w:r>
    </w:p>
    <w:p w14:paraId="78501514" w14:textId="3CA11E92" w:rsidR="00903F64" w:rsidRDefault="0025437C" w:rsidP="00300ABC">
      <w:pPr>
        <w:pStyle w:val="Textoindependiente"/>
        <w:tabs>
          <w:tab w:val="left" w:pos="2684"/>
        </w:tabs>
        <w:spacing w:line="243" w:lineRule="exact"/>
        <w:ind w:right="802"/>
        <w:rPr>
          <w:lang w:val="es-AR"/>
        </w:rPr>
      </w:pPr>
      <w:r>
        <w:t>Código</w:t>
      </w:r>
      <w:r>
        <w:rPr>
          <w:spacing w:val="-4"/>
        </w:rPr>
        <w:t xml:space="preserve"> </w:t>
      </w:r>
      <w:r>
        <w:t>Postal:</w:t>
      </w:r>
      <w:r>
        <w:rPr>
          <w:lang w:val="es-AR"/>
        </w:rPr>
        <w:tab/>
      </w:r>
      <w:r w:rsidR="005F04AA">
        <w:rPr>
          <w:lang w:val="es-AR"/>
        </w:rPr>
        <w:t>J5402DSP</w:t>
      </w:r>
      <w:r>
        <w:rPr>
          <w:lang w:val="es-AR"/>
        </w:rPr>
        <w:tab/>
      </w:r>
    </w:p>
    <w:p w14:paraId="33459C46" w14:textId="750700D0" w:rsidR="00903F64" w:rsidRDefault="0025437C" w:rsidP="00300ABC">
      <w:pPr>
        <w:pStyle w:val="Textoindependiente"/>
        <w:tabs>
          <w:tab w:val="left" w:pos="2684"/>
        </w:tabs>
        <w:spacing w:before="2" w:line="243" w:lineRule="exact"/>
        <w:ind w:right="802"/>
        <w:rPr>
          <w:lang w:val="es-AR"/>
        </w:rPr>
      </w:pPr>
      <w:r>
        <w:t>Localidad:</w:t>
      </w:r>
      <w:r>
        <w:rPr>
          <w:lang w:val="es-AR"/>
        </w:rPr>
        <w:tab/>
      </w:r>
      <w:r w:rsidR="005F04AA">
        <w:rPr>
          <w:lang w:val="es-AR"/>
        </w:rPr>
        <w:t xml:space="preserve">San Juan – </w:t>
      </w:r>
      <w:proofErr w:type="spellStart"/>
      <w:r w:rsidR="005F04AA">
        <w:rPr>
          <w:lang w:val="es-AR"/>
        </w:rPr>
        <w:t>Pcia</w:t>
      </w:r>
      <w:proofErr w:type="spellEnd"/>
      <w:r w:rsidR="005F04AA">
        <w:rPr>
          <w:lang w:val="es-AR"/>
        </w:rPr>
        <w:t xml:space="preserve">. </w:t>
      </w:r>
      <w:r w:rsidR="00120346">
        <w:rPr>
          <w:lang w:val="es-AR"/>
        </w:rPr>
        <w:t>d</w:t>
      </w:r>
      <w:r w:rsidR="005F04AA">
        <w:rPr>
          <w:lang w:val="es-AR"/>
        </w:rPr>
        <w:t>e San Juan</w:t>
      </w:r>
      <w:r>
        <w:rPr>
          <w:lang w:val="es-AR"/>
        </w:rPr>
        <w:tab/>
      </w:r>
    </w:p>
    <w:p w14:paraId="29FC7D67" w14:textId="77777777" w:rsidR="005F04AA" w:rsidRDefault="0025437C" w:rsidP="00300ABC">
      <w:pPr>
        <w:pStyle w:val="Textoindependiente"/>
        <w:tabs>
          <w:tab w:val="left" w:pos="2724"/>
          <w:tab w:val="right" w:pos="4244"/>
        </w:tabs>
        <w:spacing w:line="242" w:lineRule="exact"/>
        <w:ind w:right="802"/>
        <w:rPr>
          <w:lang w:val="es-AR"/>
        </w:rPr>
      </w:pPr>
      <w:r>
        <w:t>Teléfono:</w:t>
      </w:r>
      <w:r w:rsidR="005F04AA">
        <w:rPr>
          <w:lang w:val="es-AR"/>
        </w:rPr>
        <w:tab/>
      </w:r>
      <w:r w:rsidR="005F04AA" w:rsidRPr="005F04AA">
        <w:rPr>
          <w:lang w:val="es-AR"/>
        </w:rPr>
        <w:t>0264-421-3653</w:t>
      </w:r>
    </w:p>
    <w:p w14:paraId="711BD915" w14:textId="2A08ADB3" w:rsidR="00903F64" w:rsidRDefault="0025437C" w:rsidP="00300ABC">
      <w:pPr>
        <w:pStyle w:val="Textoindependiente"/>
        <w:tabs>
          <w:tab w:val="left" w:pos="2724"/>
          <w:tab w:val="right" w:pos="4244"/>
        </w:tabs>
        <w:spacing w:line="242" w:lineRule="exact"/>
        <w:ind w:right="802"/>
      </w:pPr>
      <w:r>
        <w:t>Correo</w:t>
      </w:r>
      <w:r>
        <w:rPr>
          <w:spacing w:val="-4"/>
        </w:rPr>
        <w:t xml:space="preserve"> </w:t>
      </w:r>
      <w:r>
        <w:t>electrónico:</w:t>
      </w:r>
      <w:r w:rsidR="005F04AA">
        <w:tab/>
      </w:r>
      <w:r w:rsidR="005F04AA" w:rsidRPr="005F04AA">
        <w:t>scellone@casleo.gov.ar</w:t>
      </w:r>
      <w:r>
        <w:rPr>
          <w:lang w:val="es-AR"/>
        </w:rPr>
        <w:tab/>
      </w:r>
      <w:r>
        <w:rPr>
          <w:lang w:val="es-AR"/>
        </w:rPr>
        <w:tab/>
      </w:r>
    </w:p>
    <w:p w14:paraId="5463FC7B" w14:textId="63D06E22" w:rsidR="00903F64" w:rsidRDefault="0025437C" w:rsidP="00300ABC">
      <w:pPr>
        <w:pStyle w:val="Textoindependiente"/>
        <w:tabs>
          <w:tab w:val="left" w:pos="2684"/>
        </w:tabs>
        <w:ind w:leftChars="59" w:left="230" w:right="802" w:hangingChars="50" w:hanging="100"/>
      </w:pPr>
      <w:r>
        <w:t>Página</w:t>
      </w:r>
      <w:r>
        <w:rPr>
          <w:spacing w:val="-3"/>
        </w:rPr>
        <w:t xml:space="preserve"> </w:t>
      </w:r>
      <w:r>
        <w:t>web:</w:t>
      </w:r>
      <w:r w:rsidR="005F04AA">
        <w:tab/>
      </w:r>
      <w:r w:rsidR="005F04AA" w:rsidRPr="005F04AA">
        <w:t>https://casleo.conicet.gov.ar/</w:t>
      </w:r>
    </w:p>
    <w:p w14:paraId="1AD9CC48" w14:textId="77777777" w:rsidR="00903F64" w:rsidRDefault="00903F64" w:rsidP="00300ABC">
      <w:pPr>
        <w:pStyle w:val="Ttulo1"/>
        <w:ind w:right="802"/>
      </w:pPr>
    </w:p>
    <w:p w14:paraId="307EB894" w14:textId="77777777" w:rsidR="00903F64" w:rsidRDefault="0025437C" w:rsidP="00300ABC">
      <w:pPr>
        <w:pStyle w:val="Ttulo1"/>
        <w:ind w:right="802"/>
      </w:pPr>
      <w:r>
        <w:t>Gran</w:t>
      </w:r>
      <w:r>
        <w:rPr>
          <w:spacing w:val="-4"/>
        </w:rPr>
        <w:t xml:space="preserve"> </w:t>
      </w:r>
      <w:r>
        <w:t>Área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Conocimiento</w:t>
      </w:r>
    </w:p>
    <w:p w14:paraId="087BD81E" w14:textId="2385E7F0" w:rsidR="00903F64" w:rsidRDefault="00300ABC" w:rsidP="00300ABC">
      <w:pPr>
        <w:pStyle w:val="Textoindependiente"/>
        <w:spacing w:before="1"/>
        <w:ind w:left="0" w:right="802"/>
      </w:pPr>
      <w:r>
        <w:t>Ciencias Exactas y Naturales - KE</w:t>
      </w:r>
    </w:p>
    <w:p w14:paraId="4F279C22" w14:textId="77777777" w:rsidR="00300ABC" w:rsidRDefault="00300ABC" w:rsidP="00300ABC">
      <w:pPr>
        <w:pStyle w:val="Ttulo1"/>
        <w:ind w:right="802"/>
      </w:pPr>
    </w:p>
    <w:p w14:paraId="121E9BEB" w14:textId="631F9F1A" w:rsidR="00903F64" w:rsidRDefault="0025437C" w:rsidP="00300ABC">
      <w:pPr>
        <w:pStyle w:val="Ttulo1"/>
        <w:ind w:right="802"/>
      </w:pPr>
      <w:r>
        <w:t>Disciplinas</w:t>
      </w:r>
    </w:p>
    <w:p w14:paraId="3B502F82" w14:textId="4D08467C" w:rsidR="00903F64" w:rsidRDefault="00300ABC" w:rsidP="00300ABC">
      <w:pPr>
        <w:pStyle w:val="Textoindependiente"/>
        <w:spacing w:before="1"/>
        <w:ind w:left="0" w:right="802"/>
      </w:pPr>
      <w:r>
        <w:t>Ciencias físicas</w:t>
      </w:r>
    </w:p>
    <w:p w14:paraId="5184D864" w14:textId="77777777" w:rsidR="00300ABC" w:rsidRDefault="00300ABC" w:rsidP="00300ABC">
      <w:pPr>
        <w:pStyle w:val="Textoindependiente"/>
        <w:spacing w:before="1"/>
        <w:ind w:left="0" w:right="802"/>
      </w:pPr>
    </w:p>
    <w:p w14:paraId="0E3B5D5B" w14:textId="77777777" w:rsidR="00903F64" w:rsidRDefault="0025437C" w:rsidP="00300ABC">
      <w:pPr>
        <w:pStyle w:val="Ttulo1"/>
        <w:spacing w:before="1"/>
        <w:ind w:right="802"/>
        <w:jc w:val="both"/>
      </w:pPr>
      <w:r>
        <w:t>Objetivos generales</w:t>
      </w:r>
    </w:p>
    <w:p w14:paraId="77D7D242" w14:textId="77777777" w:rsidR="00300ABC" w:rsidRPr="00300ABC" w:rsidRDefault="00300ABC" w:rsidP="00300ABC">
      <w:pPr>
        <w:pStyle w:val="Ttulo1"/>
        <w:spacing w:before="1"/>
        <w:ind w:right="802"/>
        <w:jc w:val="both"/>
        <w:rPr>
          <w:b w:val="0"/>
          <w:bCs w:val="0"/>
        </w:rPr>
      </w:pPr>
      <w:r w:rsidRPr="00300ABC">
        <w:rPr>
          <w:b w:val="0"/>
          <w:bCs w:val="0"/>
        </w:rPr>
        <w:t>El CASLEO es un observatorio astronómico que presta servicios especializados para la realización de investigaciones científicas en astronomía y ciencias conexas.</w:t>
      </w:r>
    </w:p>
    <w:p w14:paraId="2DAA26B0" w14:textId="77777777" w:rsidR="00300ABC" w:rsidRPr="00300ABC" w:rsidRDefault="00300ABC" w:rsidP="00300ABC">
      <w:pPr>
        <w:pStyle w:val="Ttulo1"/>
        <w:spacing w:before="1"/>
        <w:ind w:right="802"/>
        <w:jc w:val="both"/>
        <w:rPr>
          <w:b w:val="0"/>
          <w:bCs w:val="0"/>
        </w:rPr>
      </w:pPr>
      <w:r w:rsidRPr="00300ABC">
        <w:rPr>
          <w:b w:val="0"/>
          <w:bCs w:val="0"/>
        </w:rPr>
        <w:t>Mantiene, opera y desarrolla el instrumental, las instalaciones, y servicios necesarios para su funcionamiento.</w:t>
      </w:r>
    </w:p>
    <w:p w14:paraId="739AF963" w14:textId="77777777" w:rsidR="00300ABC" w:rsidRPr="00300ABC" w:rsidRDefault="00300ABC" w:rsidP="00300ABC">
      <w:pPr>
        <w:pStyle w:val="Ttulo1"/>
        <w:spacing w:before="1"/>
        <w:ind w:right="802"/>
        <w:jc w:val="both"/>
        <w:rPr>
          <w:b w:val="0"/>
          <w:bCs w:val="0"/>
        </w:rPr>
      </w:pPr>
      <w:r w:rsidRPr="00300ABC">
        <w:rPr>
          <w:b w:val="0"/>
          <w:bCs w:val="0"/>
        </w:rPr>
        <w:t>Provee apoyo técnico, administrativo y de infraestructura a los científicos usuarios u operadores del instrumental.</w:t>
      </w:r>
    </w:p>
    <w:p w14:paraId="1B5E47CC" w14:textId="77777777" w:rsidR="00300ABC" w:rsidRPr="00300ABC" w:rsidRDefault="00300ABC" w:rsidP="00300ABC">
      <w:pPr>
        <w:pStyle w:val="Ttulo1"/>
        <w:spacing w:before="1"/>
        <w:ind w:right="802"/>
        <w:jc w:val="both"/>
        <w:rPr>
          <w:b w:val="0"/>
          <w:bCs w:val="0"/>
        </w:rPr>
      </w:pPr>
      <w:r w:rsidRPr="00300ABC">
        <w:rPr>
          <w:b w:val="0"/>
          <w:bCs w:val="0"/>
        </w:rPr>
        <w:t>Vela por el adecuado cumplimiento de las normativas de protección del medio ambiente y de la calidad del cielo.</w:t>
      </w:r>
    </w:p>
    <w:p w14:paraId="16791858" w14:textId="0AF52844" w:rsidR="00903F64" w:rsidRPr="00300ABC" w:rsidRDefault="00300ABC" w:rsidP="00300ABC">
      <w:pPr>
        <w:pStyle w:val="Ttulo1"/>
        <w:spacing w:before="1"/>
        <w:ind w:right="802"/>
        <w:jc w:val="both"/>
        <w:rPr>
          <w:b w:val="0"/>
          <w:bCs w:val="0"/>
        </w:rPr>
      </w:pPr>
      <w:r w:rsidRPr="00300ABC">
        <w:rPr>
          <w:b w:val="0"/>
          <w:bCs w:val="0"/>
        </w:rPr>
        <w:t>Coopera en tareas de divulgación, extensión y actividades turísticas educativas.</w:t>
      </w:r>
    </w:p>
    <w:p w14:paraId="4A520619" w14:textId="77777777" w:rsidR="00300ABC" w:rsidRDefault="00300ABC" w:rsidP="00300ABC">
      <w:pPr>
        <w:pStyle w:val="Ttulo1"/>
        <w:spacing w:before="1"/>
        <w:ind w:right="802"/>
        <w:jc w:val="both"/>
      </w:pPr>
    </w:p>
    <w:p w14:paraId="3EA7A8DB" w14:textId="7A16734B" w:rsidR="00903F64" w:rsidRDefault="0025437C" w:rsidP="00300ABC">
      <w:pPr>
        <w:pStyle w:val="Ttulo1"/>
        <w:spacing w:before="1"/>
        <w:ind w:right="802"/>
        <w:jc w:val="both"/>
      </w:pPr>
      <w:r>
        <w:t>Líneas de Investigación</w:t>
      </w:r>
    </w:p>
    <w:p w14:paraId="18B73AAB" w14:textId="77777777" w:rsidR="00BE38CA" w:rsidRPr="00300ABC" w:rsidRDefault="00BE38CA" w:rsidP="00300ABC">
      <w:pPr>
        <w:pStyle w:val="Ttulo1"/>
        <w:spacing w:before="1"/>
        <w:ind w:right="802"/>
        <w:jc w:val="both"/>
        <w:rPr>
          <w:b w:val="0"/>
          <w:bCs w:val="0"/>
        </w:rPr>
      </w:pPr>
      <w:r w:rsidRPr="00300ABC">
        <w:rPr>
          <w:b w:val="0"/>
          <w:bCs w:val="0"/>
        </w:rPr>
        <w:t xml:space="preserve">Instrumentación astronómica </w:t>
      </w:r>
    </w:p>
    <w:p w14:paraId="010AE747" w14:textId="77777777" w:rsidR="00BE38CA" w:rsidRPr="00300ABC" w:rsidRDefault="00BE38CA" w:rsidP="00300ABC">
      <w:pPr>
        <w:pStyle w:val="Ttulo1"/>
        <w:spacing w:before="1"/>
        <w:ind w:right="802"/>
        <w:jc w:val="both"/>
        <w:rPr>
          <w:b w:val="0"/>
          <w:bCs w:val="0"/>
        </w:rPr>
      </w:pPr>
      <w:r w:rsidRPr="00300ABC">
        <w:rPr>
          <w:b w:val="0"/>
          <w:bCs w:val="0"/>
        </w:rPr>
        <w:t xml:space="preserve">Astronomía </w:t>
      </w:r>
      <w:proofErr w:type="spellStart"/>
      <w:r w:rsidRPr="00300ABC">
        <w:rPr>
          <w:b w:val="0"/>
          <w:bCs w:val="0"/>
        </w:rPr>
        <w:t>extragaláctica</w:t>
      </w:r>
      <w:proofErr w:type="spellEnd"/>
      <w:r w:rsidRPr="00300ABC">
        <w:rPr>
          <w:b w:val="0"/>
          <w:bCs w:val="0"/>
        </w:rPr>
        <w:t xml:space="preserve"> </w:t>
      </w:r>
    </w:p>
    <w:p w14:paraId="4105BEF0" w14:textId="22DDA87D" w:rsidR="00903F64" w:rsidRPr="00300ABC" w:rsidRDefault="00BE38CA" w:rsidP="00300ABC">
      <w:pPr>
        <w:pStyle w:val="Ttulo1"/>
        <w:spacing w:before="1"/>
        <w:ind w:right="802"/>
        <w:jc w:val="both"/>
        <w:rPr>
          <w:b w:val="0"/>
          <w:bCs w:val="0"/>
        </w:rPr>
      </w:pPr>
      <w:r w:rsidRPr="00300ABC">
        <w:rPr>
          <w:b w:val="0"/>
          <w:bCs w:val="0"/>
        </w:rPr>
        <w:t>Sistemas planetarios</w:t>
      </w:r>
    </w:p>
    <w:p w14:paraId="3FCC24A3" w14:textId="77777777" w:rsidR="00300ABC" w:rsidRDefault="00300ABC" w:rsidP="00300ABC">
      <w:pPr>
        <w:pStyle w:val="Ttulo1"/>
        <w:spacing w:before="1"/>
        <w:ind w:right="802"/>
        <w:jc w:val="both"/>
      </w:pPr>
    </w:p>
    <w:p w14:paraId="147ACDD0" w14:textId="15A6475A" w:rsidR="00903F64" w:rsidRDefault="0025437C" w:rsidP="00300ABC">
      <w:pPr>
        <w:pStyle w:val="Ttulo1"/>
        <w:spacing w:before="1"/>
        <w:ind w:right="802"/>
        <w:jc w:val="both"/>
        <w:rPr>
          <w:lang w:val="es-AR"/>
        </w:rPr>
      </w:pPr>
      <w:r>
        <w:t xml:space="preserve">Infraestructura </w:t>
      </w:r>
      <w:proofErr w:type="gramStart"/>
      <w:r>
        <w:t xml:space="preserve">Edilicia </w:t>
      </w:r>
      <w:r>
        <w:rPr>
          <w:lang w:val="es-AR"/>
        </w:rPr>
        <w:t>:</w:t>
      </w:r>
      <w:proofErr w:type="gramEnd"/>
      <w:r>
        <w:rPr>
          <w:lang w:val="es-AR"/>
        </w:rPr>
        <w:t xml:space="preserve"> </w:t>
      </w:r>
    </w:p>
    <w:p w14:paraId="6122E6DA" w14:textId="77777777" w:rsidR="00300ABC" w:rsidRPr="00300ABC" w:rsidRDefault="00300ABC" w:rsidP="00300ABC">
      <w:pPr>
        <w:ind w:right="802"/>
        <w:rPr>
          <w:lang w:val="es-AR"/>
        </w:rPr>
      </w:pPr>
      <w:r w:rsidRPr="00300ABC">
        <w:rPr>
          <w:lang w:val="es-AR"/>
        </w:rPr>
        <w:t>Total m² construido: 4800</w:t>
      </w:r>
    </w:p>
    <w:p w14:paraId="270BFBC6" w14:textId="12FF2C24" w:rsidR="00300ABC" w:rsidRPr="00300ABC" w:rsidRDefault="00300ABC" w:rsidP="00300ABC">
      <w:pPr>
        <w:ind w:right="802"/>
        <w:rPr>
          <w:lang w:val="es-AR"/>
        </w:rPr>
      </w:pPr>
      <w:r w:rsidRPr="00300ABC">
        <w:rPr>
          <w:lang w:val="es-AR"/>
        </w:rPr>
        <w:t>Total m² terreno: 4160000</w:t>
      </w:r>
    </w:p>
    <w:p w14:paraId="4636691F" w14:textId="77777777" w:rsidR="00903F64" w:rsidRDefault="0025437C" w:rsidP="00300ABC">
      <w:pPr>
        <w:pStyle w:val="Ttulo1"/>
        <w:spacing w:before="146" w:line="240" w:lineRule="auto"/>
        <w:ind w:right="802"/>
      </w:pPr>
      <w:r>
        <w:t>Recursos</w:t>
      </w:r>
      <w:r>
        <w:rPr>
          <w:spacing w:val="-6"/>
        </w:rPr>
        <w:t xml:space="preserve"> </w:t>
      </w:r>
      <w:r>
        <w:t>Humanos</w:t>
      </w:r>
      <w:r>
        <w:rPr>
          <w:spacing w:val="-2"/>
        </w:rPr>
        <w:t xml:space="preserve"> </w:t>
      </w:r>
      <w:r>
        <w:t>(según</w:t>
      </w:r>
      <w:r>
        <w:rPr>
          <w:spacing w:val="-5"/>
        </w:rPr>
        <w:t xml:space="preserve"> </w:t>
      </w:r>
      <w:r>
        <w:t>Memoria</w:t>
      </w:r>
      <w:r>
        <w:rPr>
          <w:spacing w:val="-5"/>
        </w:rPr>
        <w:t xml:space="preserve"> </w:t>
      </w:r>
      <w:r>
        <w:t>2020)</w:t>
      </w:r>
    </w:p>
    <w:p w14:paraId="306BABD2" w14:textId="6DBD41D2" w:rsidR="00903F64" w:rsidRDefault="0025437C" w:rsidP="00300ABC">
      <w:pPr>
        <w:ind w:right="802"/>
        <w:rPr>
          <w:sz w:val="20"/>
          <w:szCs w:val="20"/>
          <w:lang w:val="es-AR"/>
        </w:rPr>
      </w:pPr>
      <w:r>
        <w:rPr>
          <w:sz w:val="20"/>
          <w:szCs w:val="20"/>
          <w:lang w:val="es-AR"/>
        </w:rPr>
        <w:t xml:space="preserve">Personal de la Unidad Ejecutora. Total: </w:t>
      </w:r>
      <w:r w:rsidR="00BE38CA">
        <w:rPr>
          <w:sz w:val="20"/>
          <w:szCs w:val="20"/>
          <w:lang w:val="es-AR"/>
        </w:rPr>
        <w:t>48</w:t>
      </w:r>
    </w:p>
    <w:p w14:paraId="2DAB5DCC" w14:textId="1503391E" w:rsidR="00903F64" w:rsidRDefault="0025437C" w:rsidP="00300ABC">
      <w:pPr>
        <w:ind w:right="802"/>
        <w:rPr>
          <w:sz w:val="20"/>
          <w:szCs w:val="20"/>
          <w:lang w:val="es-AR"/>
        </w:rPr>
      </w:pPr>
      <w:r>
        <w:rPr>
          <w:sz w:val="20"/>
          <w:szCs w:val="20"/>
          <w:lang w:val="es-AR"/>
        </w:rPr>
        <w:t xml:space="preserve">Investigadores CONICET: </w:t>
      </w:r>
      <w:r w:rsidR="00BE38CA">
        <w:rPr>
          <w:sz w:val="20"/>
          <w:szCs w:val="20"/>
          <w:lang w:val="es-AR"/>
        </w:rPr>
        <w:t>1</w:t>
      </w:r>
    </w:p>
    <w:p w14:paraId="37B3007A" w14:textId="034B9CEE" w:rsidR="00BE38CA" w:rsidRDefault="00BE38CA" w:rsidP="00300ABC">
      <w:pPr>
        <w:ind w:right="802"/>
        <w:rPr>
          <w:sz w:val="20"/>
          <w:szCs w:val="20"/>
          <w:lang w:val="es-AR"/>
        </w:rPr>
      </w:pPr>
      <w:r>
        <w:rPr>
          <w:sz w:val="20"/>
          <w:szCs w:val="20"/>
          <w:lang w:val="es-AR"/>
        </w:rPr>
        <w:t>Contratado No CONICET: 1</w:t>
      </w:r>
    </w:p>
    <w:p w14:paraId="47D62117" w14:textId="544C7A78" w:rsidR="00BE38CA" w:rsidRDefault="00BE38CA" w:rsidP="00300ABC">
      <w:pPr>
        <w:ind w:right="802"/>
        <w:rPr>
          <w:sz w:val="20"/>
          <w:szCs w:val="20"/>
          <w:lang w:val="es-AR"/>
        </w:rPr>
      </w:pPr>
      <w:r>
        <w:rPr>
          <w:sz w:val="20"/>
          <w:szCs w:val="20"/>
          <w:lang w:val="es-AR"/>
        </w:rPr>
        <w:t>Personal de Apoyo CONICET: 33</w:t>
      </w:r>
    </w:p>
    <w:p w14:paraId="2D9E04FF" w14:textId="7E7066DF" w:rsidR="00903F64" w:rsidRDefault="0025437C" w:rsidP="00300ABC">
      <w:pPr>
        <w:ind w:right="802"/>
        <w:rPr>
          <w:sz w:val="20"/>
          <w:szCs w:val="20"/>
          <w:lang w:val="es-AR"/>
        </w:rPr>
      </w:pPr>
      <w:r>
        <w:rPr>
          <w:sz w:val="20"/>
          <w:szCs w:val="20"/>
          <w:lang w:val="es-AR"/>
        </w:rPr>
        <w:t xml:space="preserve">Otras categorías CONICET: </w:t>
      </w:r>
      <w:r w:rsidR="00BE38CA">
        <w:rPr>
          <w:sz w:val="20"/>
          <w:szCs w:val="20"/>
          <w:lang w:val="es-AR"/>
        </w:rPr>
        <w:t>13</w:t>
      </w:r>
    </w:p>
    <w:p w14:paraId="223264EF" w14:textId="77777777" w:rsidR="00903F64" w:rsidRDefault="00903F64" w:rsidP="00300ABC">
      <w:pPr>
        <w:ind w:right="802"/>
        <w:rPr>
          <w:lang w:val="es-AR"/>
        </w:rPr>
      </w:pPr>
    </w:p>
    <w:p w14:paraId="0256E471" w14:textId="77777777" w:rsidR="00903F64" w:rsidRDefault="00903F64" w:rsidP="00300ABC">
      <w:pPr>
        <w:ind w:right="802"/>
        <w:rPr>
          <w:lang w:val="es-AR"/>
        </w:rPr>
      </w:pPr>
    </w:p>
    <w:p w14:paraId="5A867EB1" w14:textId="77777777" w:rsidR="00903F64" w:rsidRDefault="00903F64" w:rsidP="00300ABC">
      <w:pPr>
        <w:ind w:right="802"/>
      </w:pPr>
    </w:p>
    <w:sectPr w:rsidR="00903F64">
      <w:type w:val="continuous"/>
      <w:pgSz w:w="11910" w:h="16850"/>
      <w:pgMar w:top="731" w:right="51" w:bottom="51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A31E8" w14:textId="77777777" w:rsidR="00EB3092" w:rsidRDefault="00EB3092">
      <w:r>
        <w:separator/>
      </w:r>
    </w:p>
  </w:endnote>
  <w:endnote w:type="continuationSeparator" w:id="0">
    <w:p w14:paraId="7AED6ED1" w14:textId="77777777" w:rsidR="00EB3092" w:rsidRDefault="00EB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CD035" w14:textId="77777777" w:rsidR="00EB3092" w:rsidRDefault="00EB3092">
      <w:r>
        <w:separator/>
      </w:r>
    </w:p>
  </w:footnote>
  <w:footnote w:type="continuationSeparator" w:id="0">
    <w:p w14:paraId="13486BC6" w14:textId="77777777" w:rsidR="00EB3092" w:rsidRDefault="00EB3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F64"/>
    <w:rsid w:val="00117457"/>
    <w:rsid w:val="00120346"/>
    <w:rsid w:val="0025437C"/>
    <w:rsid w:val="00300ABC"/>
    <w:rsid w:val="00327FC3"/>
    <w:rsid w:val="005F04AA"/>
    <w:rsid w:val="007103C7"/>
    <w:rsid w:val="00903F64"/>
    <w:rsid w:val="00AD2E83"/>
    <w:rsid w:val="00BE38CA"/>
    <w:rsid w:val="00EB3092"/>
    <w:rsid w:val="0FD017DF"/>
    <w:rsid w:val="1B161479"/>
    <w:rsid w:val="1EAF4CAF"/>
    <w:rsid w:val="7272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97367"/>
  <w15:docId w15:val="{341D7F35-D0D7-41FF-A8B8-05DB522E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uiPriority w:val="1"/>
    <w:qFormat/>
    <w:pPr>
      <w:spacing w:line="243" w:lineRule="exact"/>
      <w:ind w:left="132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pPr>
      <w:ind w:left="132"/>
    </w:pPr>
    <w:rPr>
      <w:sz w:val="20"/>
      <w:szCs w:val="20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NormalWeb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character" w:styleId="Textoennegrita">
    <w:name w:val="Strong"/>
    <w:basedOn w:val="Fuentedeprrafopredeter"/>
    <w:qFormat/>
    <w:rPr>
      <w:b/>
      <w:bCs/>
    </w:rPr>
  </w:style>
  <w:style w:type="paragraph" w:styleId="Ttulo">
    <w:name w:val="Title"/>
    <w:basedOn w:val="Normal"/>
    <w:uiPriority w:val="1"/>
    <w:qFormat/>
    <w:pPr>
      <w:spacing w:before="86"/>
      <w:ind w:left="4268" w:right="4710"/>
      <w:jc w:val="center"/>
    </w:pPr>
    <w:rPr>
      <w:b/>
      <w:bCs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pPr>
      <w:spacing w:line="244" w:lineRule="exact"/>
      <w:ind w:left="853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PRECAUCIONES CUANDO SE PROGRAMAN CON ARCHIVOS INEXISTENTES</vt:lpstr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PRECAUCIONES CUANDO SE PROGRAMAN CON ARCHIVOS INEXISTENTES</dc:title>
  <dc:creator>c$</dc:creator>
  <cp:lastModifiedBy>Andrea Pawliska</cp:lastModifiedBy>
  <cp:revision>2</cp:revision>
  <dcterms:created xsi:type="dcterms:W3CDTF">2022-05-30T12:32:00Z</dcterms:created>
  <dcterms:modified xsi:type="dcterms:W3CDTF">2022-05-30T12:32:00Z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2022-04-21T00:00:00Z</vt:filetime>
  </property>
  <property fmtid="{D5CDD505-2E9C-101B-9397-08002B2CF9AE}" pid="5" name="KSOProductBuildVer">
    <vt:lpwstr>1033-11.2.0.11130</vt:lpwstr>
  </property>
  <property fmtid="{D5CDD505-2E9C-101B-9397-08002B2CF9AE}" pid="6" name="ICV">
    <vt:lpwstr>333E82CABF454A8EB87FE36F5EC812DD</vt:lpwstr>
  </property>
</Properties>
</file>