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04" w:rsidRDefault="00EE6742" w:rsidP="00ED3604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noProof/>
          <w:lang w:val="es-AR" w:eastAsia="es-AR"/>
        </w:rPr>
        <w:drawing>
          <wp:inline distT="0" distB="0" distL="0" distR="0">
            <wp:extent cx="1514475" cy="952500"/>
            <wp:effectExtent l="0" t="0" r="9525" b="0"/>
            <wp:docPr id="1" name="Imagen 1" descr="conicet_logo_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cet_logo_ch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E74" w:rsidRDefault="00262E74" w:rsidP="00262E74">
      <w:pPr>
        <w:jc w:val="center"/>
        <w:rPr>
          <w:rFonts w:ascii="Arial" w:hAnsi="Arial" w:cs="Arial"/>
          <w:b/>
          <w:lang w:val="es-AR"/>
        </w:rPr>
      </w:pPr>
    </w:p>
    <w:p w:rsidR="008E68BD" w:rsidRDefault="008E68BD" w:rsidP="00262E74">
      <w:pPr>
        <w:jc w:val="center"/>
        <w:rPr>
          <w:rFonts w:ascii="Arial" w:hAnsi="Arial" w:cs="Arial"/>
          <w:b/>
          <w:lang w:val="es-AR"/>
        </w:rPr>
      </w:pPr>
    </w:p>
    <w:p w:rsidR="00262E74" w:rsidRPr="00EA5F54" w:rsidRDefault="00262E74" w:rsidP="00262E74">
      <w:pPr>
        <w:jc w:val="center"/>
        <w:rPr>
          <w:rFonts w:ascii="Arial" w:hAnsi="Arial" w:cs="Arial"/>
          <w:b/>
          <w:lang w:val="es-AR"/>
        </w:rPr>
      </w:pPr>
      <w:r w:rsidRPr="00EA5F54">
        <w:rPr>
          <w:rFonts w:ascii="Arial" w:hAnsi="Arial" w:cs="Arial"/>
          <w:b/>
          <w:lang w:val="es-AR"/>
        </w:rPr>
        <w:t>Proyectos de Investigación de Unidade</w:t>
      </w:r>
      <w:r>
        <w:rPr>
          <w:rFonts w:ascii="Arial" w:hAnsi="Arial" w:cs="Arial"/>
          <w:b/>
          <w:lang w:val="es-AR"/>
        </w:rPr>
        <w:t>s Ejecutoras – Convocatoria 2017</w:t>
      </w:r>
    </w:p>
    <w:p w:rsidR="00262E74" w:rsidRPr="00EA5F54" w:rsidRDefault="00262E74" w:rsidP="00262E74">
      <w:pPr>
        <w:jc w:val="center"/>
        <w:rPr>
          <w:rFonts w:ascii="Arial" w:hAnsi="Arial" w:cs="Arial"/>
          <w:b/>
          <w:lang w:val="es-AR"/>
        </w:rPr>
      </w:pPr>
      <w:r w:rsidRPr="00EA5F54">
        <w:rPr>
          <w:rFonts w:ascii="Arial" w:hAnsi="Arial" w:cs="Arial"/>
          <w:b/>
          <w:lang w:val="es-AR"/>
        </w:rPr>
        <w:t>Segunda etapa: presentación de las versiones finales de las Idea</w:t>
      </w:r>
      <w:r>
        <w:rPr>
          <w:rFonts w:ascii="Arial" w:hAnsi="Arial" w:cs="Arial"/>
          <w:b/>
          <w:lang w:val="es-AR"/>
        </w:rPr>
        <w:t>s</w:t>
      </w:r>
      <w:r w:rsidRPr="00EA5F54">
        <w:rPr>
          <w:rFonts w:ascii="Arial" w:hAnsi="Arial" w:cs="Arial"/>
          <w:b/>
          <w:lang w:val="es-AR"/>
        </w:rPr>
        <w:t xml:space="preserve"> Proyecto seleccionadas</w:t>
      </w:r>
    </w:p>
    <w:p w:rsidR="00F851CE" w:rsidRPr="00FB3A09" w:rsidRDefault="00F851CE" w:rsidP="00800231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F851CE" w:rsidRPr="00FB3A09" w:rsidRDefault="00F851CE" w:rsidP="00800231">
      <w:pPr>
        <w:jc w:val="both"/>
        <w:rPr>
          <w:rFonts w:ascii="Arial" w:hAnsi="Arial" w:cs="Arial"/>
          <w:sz w:val="20"/>
          <w:szCs w:val="20"/>
          <w:lang w:val="es-AR"/>
        </w:rPr>
      </w:pPr>
    </w:p>
    <w:p w:rsidR="00262E74" w:rsidRPr="00EA5F54" w:rsidRDefault="00262E74" w:rsidP="00262E74">
      <w:pPr>
        <w:jc w:val="both"/>
        <w:rPr>
          <w:rFonts w:ascii="Arial" w:hAnsi="Arial" w:cs="Arial"/>
          <w:sz w:val="22"/>
          <w:szCs w:val="22"/>
          <w:lang w:val="es-AR"/>
        </w:rPr>
      </w:pPr>
      <w:r w:rsidRPr="00EA5F54">
        <w:rPr>
          <w:rFonts w:ascii="Arial" w:hAnsi="Arial" w:cs="Arial"/>
          <w:sz w:val="22"/>
          <w:szCs w:val="22"/>
          <w:lang w:val="es-AR"/>
        </w:rPr>
        <w:t>El CONICET invita a participar de la segunda etapa de la Convocatoria 201</w:t>
      </w:r>
      <w:r>
        <w:rPr>
          <w:rFonts w:ascii="Arial" w:hAnsi="Arial" w:cs="Arial"/>
          <w:sz w:val="22"/>
          <w:szCs w:val="22"/>
          <w:lang w:val="es-AR"/>
        </w:rPr>
        <w:t>7</w:t>
      </w:r>
      <w:r w:rsidRPr="00EA5F54">
        <w:rPr>
          <w:rFonts w:ascii="Arial" w:hAnsi="Arial" w:cs="Arial"/>
          <w:sz w:val="22"/>
          <w:szCs w:val="22"/>
          <w:lang w:val="es-AR"/>
        </w:rPr>
        <w:t xml:space="preserve"> para Proyectos de Investigación de Unidades Ejecutoras, a las siguientes Ideas Proyecto:</w:t>
      </w:r>
    </w:p>
    <w:p w:rsidR="00627EFF" w:rsidRDefault="00627EFF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8E697E" w:rsidRDefault="008E697E" w:rsidP="008E697E">
      <w:pPr>
        <w:rPr>
          <w:sz w:val="22"/>
          <w:szCs w:val="22"/>
        </w:rPr>
      </w:pPr>
    </w:p>
    <w:tbl>
      <w:tblPr>
        <w:tblW w:w="97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361"/>
        <w:gridCol w:w="1680"/>
        <w:gridCol w:w="1740"/>
        <w:gridCol w:w="4621"/>
      </w:tblGrid>
      <w:tr w:rsidR="008E697E" w:rsidRPr="00B0631C" w:rsidTr="000C273A">
        <w:trPr>
          <w:trHeight w:val="255"/>
          <w:jc w:val="center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GRAN ÁREA DE CIENCIAS AGRARIAS, INGENIERÍAS Y DE MATERIALES</w:t>
            </w:r>
          </w:p>
        </w:tc>
      </w:tr>
      <w:tr w:rsidR="008E697E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97E" w:rsidRPr="00B0631C" w:rsidTr="000C273A">
        <w:trPr>
          <w:trHeight w:val="6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Director UE/Proyecto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 Científico Técnico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Denominación Proyecto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Arq. Aurelio Ferrero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Rosana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Gaggino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Modelo de gestión para la producción regional de componentes constructivos para mejoras habitacionales a partir del reciclado de residuos sólidos urbanos.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CIDEPINT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Roberto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Romagnoli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Alejandro Di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Sarli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sustentable de recubrimientos para el sector energético que tengan impacto socio-ambiental.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CINDECA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Luis A.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Gambaro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Laura E.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Briand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Valorización y tratamiento de residuos de la industria cervecera.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CINDEFI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Edgardo Donati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María Eugenia Rodríguez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de una plataforma de base biotecnológica para la resolución de problemáticas relacionadas con la salud, el ambiente y la agroindustria.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ICC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Sebastian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Uchitel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Rodrigo Castro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Internet de las cosas en ciudades inteligentes: algoritmos y modelos.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ICIC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Carlos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Ivan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Chesñevar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Ignacio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Ponzoni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Diseño y desarrollo de soluciones inteligentes para la innovación digital en el contexto de servicios públicos a nivel municipal y regional. 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Juan E.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Cousseau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Pedro M. Julián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Plataforma de Sistemas de Internet de las cosas orientada al medio productivo.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IITCI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Silvana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Sommadossi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Carlos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Somaruga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Aplicación de trazadores químicos en reservorios no convencionales de hidrocarburos.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INAHE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Andrea Elvira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Pattini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Andrea Elvira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Pattini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I+D+i en eficiencia energética y ambiental del hábitat humano.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INAUT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Ricardo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Carelli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Ricardo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Carelli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Control avanzado y procesamiento en agricultura de precisión.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Alicia Fernández Cirelli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Alejandra V.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Volpedo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Herramientas para una producción animal sostenible que garantice la seguridad e inocuidad alimentaria.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INTECIN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Marcelo Fontana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María Andrea Ureña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de sensores químicos remotos para el control de la contaminación atmosférica en entornos urbanos e industriales.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ISISTAN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Alejandro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Zunino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Jorge Andrés Díaz Pace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Plataforma de Servicios para el Desarrollo de Software de Ciudades Inteligentes.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SINC(I)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Diego H.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Milone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Leonardo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Giovanini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Detector inteligente de celo para grandes rodeos en tiempo real. </w:t>
            </w:r>
          </w:p>
        </w:tc>
      </w:tr>
      <w:tr w:rsidR="008E697E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97E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97E" w:rsidRPr="00B0631C" w:rsidTr="000C273A">
        <w:trPr>
          <w:trHeight w:val="255"/>
          <w:jc w:val="center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GRAN ÁREA DE CIENCIAS BIOLÓGICAS Y DE LA SALUD</w:t>
            </w:r>
          </w:p>
        </w:tc>
      </w:tr>
      <w:tr w:rsidR="008E697E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E697E" w:rsidRPr="00B0631C" w:rsidTr="000C273A">
        <w:trPr>
          <w:trHeight w:val="6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Director UE/Proyecto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 Científico Técnico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Denominación Proyecto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CECOAL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Oscar Orfeo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Oscar F. Gallego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 Biodiversidad y ambientes del NEA integrando información geológica, paleontológica, genómica y ecológica: impacto y aplicabilidad para el desarrollo de la región.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CEFOBI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Carlos S. Andreo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María Fabiana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Drincovich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de productos y servicios para la cadena agroalimenticia.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CEMIC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Jorge Santiago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Camelo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Jorge Santiago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Camelo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Estudio de factores genéticos, metabólicos, y socioambientales maternos como potenciales predictores del parto prematuro y del posterior desarrollo infantil.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CENEXA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Eduardo Spinedi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Flavio Francini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 la metilación del ADN a la prevención del desarrollo de diabetes tipo 2.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CERELA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Adriana Beatriz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Chaia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Adriana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Chaia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Estrategias biotecnológicas integradas a la producción de legumbres y cereales del NOA para el agregado de valor y el procesamiento en origen.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Martin Vila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Petroff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Martin Vila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Petroff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Investigación traslacional al servicio de la detección de nuevas herramientas de diagnóstico y terapéuticas para el tratamiento de la insuficiencia cardiaca.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CIDIE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Hugo D. Luján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Hugo D. Luján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Plataforma para la generación de vacunas orales basada en las propiedades de las Proteínas Variables de Superficie del parásito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Giardia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lamblia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E697E" w:rsidRPr="00B0631C" w:rsidTr="000C273A">
        <w:trPr>
          <w:trHeight w:val="127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CIEMEP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Ricardo Jorge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Casaux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Ricardo Jorge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Casaux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Efectos socio-ambientales derivados de los usos de la tierra en cuencas patagónicas bajo escenarios de disminución de precipitaciones: identificación de buenas prácticas en pos de un uso ecológico y económicamente sustentable del recurso agua.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IBBEA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Laura S. López Greco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Gabriela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Amodeo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Manejo e ingeniería del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microbioma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asociado a cultivos para aumentar la productividad y generar una agricultura no contaminante. 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IBIMOL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Susana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Puntarulo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Ricardo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Gelpi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Impacto de diferentes estrategias de protección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micardica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en el infarto experimental y en la evolución de pacientes sometidos a cirugía coronaria y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angioplastía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primaria.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IBODA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Fernando O. Zuloaga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Raúl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Pozner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Biodiversidad y conservación de la flora vascular de la Argentina.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IBONE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Guillermo Seijo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Carlos Acuña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Mejoramiento de la eficiencia de la producción y de la conservación de la biodiversidad en sistemas agropecuarios y forestales  del Nordeste Argentino. </w:t>
            </w:r>
          </w:p>
        </w:tc>
      </w:tr>
      <w:tr w:rsidR="008E697E" w:rsidRPr="00B0631C" w:rsidTr="000C273A">
        <w:trPr>
          <w:trHeight w:val="60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IBYME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Damasia Becú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Damasia Becú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Síndrome metabólico y alteración de la fertilidad masculina y femenina: mecanismos involucrados y abordaje terapéutico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ICIVET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Hugo H. Ortega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Laureano Sebastián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Frizzo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Epidemiología, diagnóstico y control de Campylobacter termotolerantes en sistemas productivos de la cuenca lechera santafesina: un abordaje integrador.</w:t>
            </w:r>
          </w:p>
        </w:tc>
      </w:tr>
      <w:tr w:rsidR="008E697E" w:rsidRPr="00B0631C" w:rsidTr="000C273A">
        <w:trPr>
          <w:trHeight w:val="102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ICT MILSTEIN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Nora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Mattion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Nora Mabel López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Innovación en tecnología diagnóstica de enfermedades infecciosas. Desarrollo de sondas inmunológicas y moleculares. Aplicación de automatización en la producción de kits diagnósticos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IDEAUS - CENPAT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Néstor G. Basso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Carla Riva Rossi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Diversidad biológica y cultural en Patagonia: diagnóstico actual y análisis retrospectivo.</w:t>
            </w:r>
          </w:p>
        </w:tc>
      </w:tr>
      <w:tr w:rsidR="008E697E" w:rsidRPr="00B0631C" w:rsidTr="000C273A">
        <w:trPr>
          <w:trHeight w:val="127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IDICER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Oscar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Bottasso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Ana Rosa Pérez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Las influencias recíprocas entre componentes del eje HPA y la respuesta inmune en la fisiopatología de infecciones crónicas con variado grado de compromiso orgánico. Una propuesta con miras al desarrollo de herramientas en Medicina Traslacional. 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IDIM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Carlos J.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Pirola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Silvia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Sookoian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Biomarcadores en biopsia líquida para una medicina personalizada.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IFEC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Víctor A. Molina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Liliana M. Cancela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Nanotecnología aplicada al abordaje antiinflamatorio de trastornos neuronales y psiquiátricos.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IFIBIO-HOUSSAY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Gustavo Murer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Cristina Ibarra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Uso de biomarcadores para la detección temprana del desarrollo del Síndrome Urémico Hemolítico y el diseño de estrategias de prevención.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IFIBYNE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Alberto R.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Kornblihtt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Adali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Pecci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Epigenética y atrofia muscular espinal: desarrollo de nuevas estrategias terapéuticas para la enfermedad.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IHEM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María Isabel Colombo A/C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María Isabel Colombo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Patologías asociadas al proceso de envejecimiento: un enfoque fisiológico, bioquímico y celular.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IIBBA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Fernando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Goldbaum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Andrea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Gamarnik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Mecanismos moleculares de infección y patogénesis del virus del ZIKA.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IIB-INTECH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Alberto C.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Frasch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C. Gabriel Briones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Desarrollo de vacunas terapéuticas para el control de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Escherichia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coli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productora de toxina Shiga en bovinos.</w:t>
            </w:r>
          </w:p>
        </w:tc>
      </w:tr>
      <w:tr w:rsidR="008E697E" w:rsidRPr="00B0631C" w:rsidTr="000C273A">
        <w:trPr>
          <w:trHeight w:val="102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IIDEFAR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Claudio O. Fernández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Ricardo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Furlan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Creación de una interfase entre la Química y la Biología para acelerar la búsqueda de pequeñas moléculas orgánicas bioactivas: El enfoque IIDEFAR orientado hacia la enfermedad de Parkinson</w:t>
            </w:r>
          </w:p>
        </w:tc>
      </w:tr>
      <w:tr w:rsidR="008E697E" w:rsidRPr="00B0631C" w:rsidTr="000C273A">
        <w:trPr>
          <w:trHeight w:val="102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IIFP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Martin Rumbo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Guillermo Docena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La inflamación intestinal crónica de bajo grado como estadío inicial del cáncer de colon: estudio del rol de la microbiota, búsqueda de biomarcadores y desarrollo de estrategias de intervención preventiva.</w:t>
            </w:r>
          </w:p>
        </w:tc>
      </w:tr>
      <w:tr w:rsidR="008E697E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IIMT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Marcelo José Villar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Guillermo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Mazzolini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Medicina de precisión y búsqueda de nuevas estrategias terapéuticas traslacionales en oncología hepática.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IMBICE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Mario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Ermácora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Mario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Perelló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Obesidad infanto-juvenil: búsqueda de nuevos marcos genéticos y endocrinológicos y su aplicación al diagnóstico y tratamiento. 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IMBIV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Andrea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Aristides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Cocucci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Julio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Zygadlo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Química,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econología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y evolución de las interacciones bióticas en sistemas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antropizados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: investigación, ciencia ciudadana y construcción de bases de datos públicas. 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IMEX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Mirta Ana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Schattner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Irma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Slavutsky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Medicina Genómica: estudios de secuenciación masiva paralela y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microarreglos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en enfermedades hematológicas adquiridas y constitucionales.</w:t>
            </w:r>
          </w:p>
        </w:tc>
      </w:tr>
      <w:tr w:rsidR="008E697E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97E" w:rsidRPr="00B0631C" w:rsidRDefault="008E697E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IMPAM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María Cristina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Cerquetti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Daniela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Centrón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97E" w:rsidRPr="00B0631C" w:rsidRDefault="008E697E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Estrategias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ómicas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y funcionales destinadas al control de la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multidroga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resistencia antimicrobiana asociada a las infecciones intrahospitalarias. 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0C273A" w:rsidRDefault="000C273A" w:rsidP="000C273A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INALI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0C273A" w:rsidRDefault="000C273A" w:rsidP="000C273A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Dr. Pablo A. Collins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0C273A" w:rsidRDefault="000C273A" w:rsidP="000C273A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 xml:space="preserve">Dr. Alejandro </w:t>
            </w:r>
            <w:proofErr w:type="spellStart"/>
            <w:r w:rsidRPr="000C273A">
              <w:rPr>
                <w:rFonts w:ascii="Arial" w:hAnsi="Arial" w:cs="Arial"/>
                <w:sz w:val="18"/>
                <w:szCs w:val="18"/>
              </w:rPr>
              <w:t>Giraudo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Manejo sostenible y ordenamiento territorial de humedales del río Paraná.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INBIOP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Héctor Manuel Álvarez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Sandra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Bucci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Interacciones entre plantas y organismos terrestres patagónicos: ecofisiología y biotecnología aplicadas a la solución de problemas ambientales y agrícolas. 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INBIOTEC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Graciela L. Salerno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Corina M. Berón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de sistemas de control de mosquitos vectores de importancia sanitaria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INCYT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Agustín Ibáñez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Facundo Manes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Estudio traslacional de memoria y cognición social en enfermedades neurodegenerativas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INIBIBB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Marta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Aveldaño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Gabriela Alejandra Salvador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Multienfoques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en el estudio de los desórdenes del espectro autista.</w:t>
            </w:r>
          </w:p>
        </w:tc>
      </w:tr>
      <w:tr w:rsidR="000C273A" w:rsidRPr="00B0631C" w:rsidTr="000C273A">
        <w:trPr>
          <w:trHeight w:val="102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INICSA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Nori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Tolosa de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Talamoni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Cristina Maldonado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El Síndrome Metabólico como problema de salud en la provincia de Córdoba: análisis epidemiológico y de los mecanismos moleculares implicados en el desarrollo de patologías asociadas</w:t>
            </w:r>
          </w:p>
        </w:tc>
      </w:tr>
      <w:tr w:rsidR="000C273A" w:rsidRPr="00B0631C" w:rsidTr="000C273A">
        <w:trPr>
          <w:trHeight w:val="127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ININFA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Prof. Dr. Carlos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Davio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Prof. Dr. Carlos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Davio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Abordaje interdisciplinario para el desarrollo y optimización de aplicaciones farmacológicas en terapias dirigidas a cáncer de páncreas y de vesícula biliar y vías biliares: desde la validación de blancos terapéuticos al diseño y optimización racional de fármacos.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INMIBO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Andrea Romero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Prof. María Victoria Novas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de cultivos simbióticamente modificados para incrementar la productividad y sanidad de cultivos de interés comercial.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E174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IQUIMEFA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Albertina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Moglioni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Catalina van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Baren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Cannabis </w:t>
            </w:r>
            <w:proofErr w:type="gramStart"/>
            <w:r w:rsidRPr="00B0631C">
              <w:rPr>
                <w:rFonts w:ascii="Arial" w:hAnsi="Arial" w:cs="Arial"/>
                <w:sz w:val="18"/>
                <w:szCs w:val="18"/>
              </w:rPr>
              <w:t>sativa</w:t>
            </w:r>
            <w:proofErr w:type="gramEnd"/>
            <w:r w:rsidRPr="00B0631C">
              <w:rPr>
                <w:rFonts w:ascii="Arial" w:hAnsi="Arial" w:cs="Arial"/>
                <w:sz w:val="18"/>
                <w:szCs w:val="18"/>
              </w:rPr>
              <w:t>: su evaluación y potencialidad como medicamento.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ISAL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Enrique Hugo Luque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Jorgelina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Varayoud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Exposición a agroquímicos y salud reproductiva: abortos espontáneos, malformaciones fetales y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preeclampsia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como posibles patologías asociadas.</w:t>
            </w: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GRAN ÁREA DE CIENCIAS EXACTAS Y NATURALES</w:t>
            </w: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73A" w:rsidRPr="00B0631C" w:rsidTr="000C273A">
        <w:trPr>
          <w:trHeight w:val="6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Director UE/Proyecto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 Científico Técnico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Denominación Proyecto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CEQUINOR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Carlos O. Della Védova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Carlos O. Della Védova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Química del flúor y de los compuestos fluorados, estudios espectroscópicos y fotoquímicos, aplicaciones químicas, bioquímicas, catalíticas, farmacéuticas y prospectivas.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CICYTTP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Carlos Piña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Pablo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Aceñolaza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Problemáticas agro-productivas regionales: hacia un manejo integrado y sustentable.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CIFICEN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Alberto Somoza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Ana M.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Sinito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Contaminación industrial y urbana en ciudades de tamaño mediano: detección y mitigación.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CIOP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Jorge O. Tocho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Daniel C.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Schinca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Desafíos en Óptica Extrema.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IAM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Gustavo Corach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Alejandra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Maestripieri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Teoría de marcos y muestreo aplicada a la resolución de problemas de ingeniería aeroespacial y biomédica. 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ICATE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Hugo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Levato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Emilio Donoso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Astronomía de grandes bases de datos.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Héctor Ricardo Grau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Héctor Ricardo Grau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antropoceno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en el noroeste Argentino: uso del territorio, nuevos ecosistemas, servicios ambientales, forzantes globales y gobernanza regional.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IFLYSIB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Ezequiel V. Albano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Rodolfo Alberto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Borzi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Sistemas Complejos: abordaje multidisciplinario al estudio y caracterización del comportamiento colectivo de objetos autopropulsados y/o autosuficientes. 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IMAS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Ricardo Durán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Ursula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Molter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La matemática detrás de la tecnología y las aplicaciones (a la vida real).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IMIT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Gustavo A.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Aucar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Rodolfo H. Romero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Propiedades de sistemas nanoestructurados y moléculas de interés tecnológico. Teoría, modelos, fabricación y caracterización. 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INBIONATEC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Claudio Darío Borsarelli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Javier M. González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La salina de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Ambargasta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y aguas contaminadas en Santiago del Estero como recursos autóctonos para la innovación en Bionanotecnología.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INCITAP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Javier D.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Breccia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Daniel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Buschiazzo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Degradación de suelos en la región pampeana central argentina. Su impacto económico y ambiental. 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INECOA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Marcos Vaira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Marcos Vaira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Análisis espacio-temporal de problemáticas socio-ambientales actuales y emergentes en las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ecorregiones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de Jujuy. Un enfoque multidisciplinario.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INEDES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Adonis David Nazareno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Giorgi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Adonis David Nazareno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Giorgi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Desarrollo de indicadores de salud de los ecosistemas y de criterios de sustentabilidad en la región pampeana.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INIFTA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Roberto Salvarezza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Mónica González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Nanomateriales fotoactivos con aplicaciones biomédicas.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INMABB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María Julia Redondo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José Patricio Díaz Varela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Métodos matemáticos para el manejo de incertidumbre en la toma de decisiones en economía e ingeniería. 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IPATEC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Diego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Libkind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Frati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Gustavo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Villarosa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Desarrollo e implementación de tecnologías biológicas y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geoambientales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para un uso inteligente del territorio en la Patagonia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norandina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IQUIBA-NEA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Nélida María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Peruchena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Nélida María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Peruchena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Aprovechamiento y valorización de biomasa producida en el NEA.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ITEDA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Alberto Etchegoyen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Alberto Etchegoyen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SiPMs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ASICs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para detección de astropartículas.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UMYMFOR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Dr. Gerardo Burton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Gabriela Cabrera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Nuevos compuestos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antifúngicos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con potencial aplicación agroquímica.</w:t>
            </w: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color w:val="000000"/>
                <w:sz w:val="18"/>
                <w:szCs w:val="18"/>
              </w:rPr>
              <w:t>GRAN ÁREA DE CIENCIAS SOCIALES Y HUMANIDADES</w:t>
            </w:r>
          </w:p>
        </w:tc>
      </w:tr>
      <w:tr w:rsidR="000C273A" w:rsidRPr="00B0631C" w:rsidTr="000C273A">
        <w:trPr>
          <w:trHeight w:val="255"/>
          <w:jc w:val="center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273A" w:rsidRPr="00B0631C" w:rsidTr="000C273A">
        <w:trPr>
          <w:trHeight w:val="60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Director UE/Proyecto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Responsable Científico Técnico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631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Denominación Proyecto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Dra. Beatriz Cuenya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 xml:space="preserve">Dr. Pablo </w:t>
            </w:r>
            <w:proofErr w:type="spellStart"/>
            <w:r w:rsidRPr="000C273A">
              <w:rPr>
                <w:rFonts w:ascii="Arial" w:hAnsi="Arial" w:cs="Arial"/>
                <w:sz w:val="18"/>
                <w:szCs w:val="18"/>
              </w:rPr>
              <w:t>Lavarello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Tecnologías transversales, actividades difusoras de conocimiento y políticas de desarrollo en el territorio: Biotecnología, TIC y bienes de capital en la diversificación productiva regional.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CIECS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Adrián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Carbonetti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Vanina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Papalini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Población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sociosegregada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>, calidad de vida y espacio urbano en Córdoba.</w:t>
            </w:r>
          </w:p>
        </w:tc>
      </w:tr>
      <w:tr w:rsidR="000C273A" w:rsidRPr="00B0631C" w:rsidTr="000C273A">
        <w:trPr>
          <w:trHeight w:val="102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IDECU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Verónica Isabel Williams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María Cristina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Scattolin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Colaboratorio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por la diversidad cultural. Integración multidisciplinaria para el desarrollo y resolución de problemáticas sobre materialidad, patrimonio y pluriculturalidad.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IDIHCS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Gloria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Chiocote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Antonio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Camou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Heterogeneidad social, conflictos sociopolíticos y políticas públicas en el Gran La Plata: 2015-2019. 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IIDYPCA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José Luis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Lanata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Claudia Briones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Demandas y políticas interculturales en Patagonia norte: expresión y reconocimiento de subjetivaciones cívicas socioculturalmente diversas.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A" w:rsidRPr="000C273A" w:rsidRDefault="000C273A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INCIHUSA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0C273A" w:rsidRDefault="000C273A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 xml:space="preserve">Dra. Beatriz </w:t>
            </w:r>
            <w:proofErr w:type="spellStart"/>
            <w:r w:rsidRPr="000C273A">
              <w:rPr>
                <w:rFonts w:ascii="Arial" w:hAnsi="Arial" w:cs="Arial"/>
                <w:sz w:val="18"/>
                <w:szCs w:val="18"/>
              </w:rPr>
              <w:t>Bragoni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0C273A" w:rsidRDefault="000C273A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 xml:space="preserve">Dra. Beatriz </w:t>
            </w:r>
            <w:proofErr w:type="spellStart"/>
            <w:r w:rsidRPr="000C273A">
              <w:rPr>
                <w:rFonts w:ascii="Arial" w:hAnsi="Arial" w:cs="Arial"/>
                <w:sz w:val="18"/>
                <w:szCs w:val="18"/>
              </w:rPr>
              <w:t>Bragoni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0C273A">
              <w:rPr>
                <w:rFonts w:ascii="Arial" w:hAnsi="Arial" w:cs="Arial"/>
                <w:sz w:val="18"/>
                <w:szCs w:val="18"/>
              </w:rPr>
              <w:t>Patrimonio cultural y ambiental en la región de Cuyo: estudio y puesta en valor de bienes tangibles e intangibles conforme a estrategias de desarrollos locales sustentables.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INSTITUTO RAVIGNANI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Jorge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Gelman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Julio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Djenderedjian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La dimensiones de la desigualdad en la larga duración. Economía, sociedad, cultura y política en el espacio rioplatense, siglos XVI a XX. </w:t>
            </w:r>
          </w:p>
        </w:tc>
      </w:tr>
      <w:tr w:rsidR="000C273A" w:rsidRPr="00B0631C" w:rsidTr="000C273A">
        <w:trPr>
          <w:trHeight w:val="765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IPEHCS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Susana Ofelia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Bandieri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Joaquin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Perren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Abordaje multidisciplinario sobre la producción, reproducción y profundización de las desigualdades socio-territoriales en (y desde) la Patagonia Norte. </w:t>
            </w:r>
          </w:p>
        </w:tc>
      </w:tr>
      <w:tr w:rsidR="000C273A" w:rsidRPr="00B0631C" w:rsidTr="000C273A">
        <w:trPr>
          <w:trHeight w:val="90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IRICE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Adrian</w:t>
            </w:r>
            <w:proofErr w:type="spellEnd"/>
            <w:r w:rsidRPr="00B0631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Ascolani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Dra. Patricia S. San Martin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Programa de I+D "ERICI" (Educación-Creatividad-Interactividad-Redes-Interdisciplina): prácticas innovadoras para el desarrollo del Pensamiento Computacional.</w:t>
            </w:r>
          </w:p>
        </w:tc>
      </w:tr>
      <w:tr w:rsidR="000C273A" w:rsidRPr="00B0631C" w:rsidTr="000C273A">
        <w:trPr>
          <w:trHeight w:val="510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73A" w:rsidRPr="00B0631C" w:rsidRDefault="000C273A" w:rsidP="008E697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ISHIR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Marta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Bonaudo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 xml:space="preserve">Dra. Marta </w:t>
            </w:r>
            <w:proofErr w:type="spellStart"/>
            <w:r w:rsidRPr="00B0631C">
              <w:rPr>
                <w:rFonts w:ascii="Arial" w:hAnsi="Arial" w:cs="Arial"/>
                <w:sz w:val="18"/>
                <w:szCs w:val="18"/>
              </w:rPr>
              <w:t>Bonaudo</w:t>
            </w:r>
            <w:proofErr w:type="spellEnd"/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73A" w:rsidRPr="00B0631C" w:rsidRDefault="000C273A" w:rsidP="008E697E">
            <w:pPr>
              <w:rPr>
                <w:rFonts w:ascii="Arial" w:hAnsi="Arial" w:cs="Arial"/>
                <w:sz w:val="18"/>
                <w:szCs w:val="18"/>
              </w:rPr>
            </w:pPr>
            <w:r w:rsidRPr="00B0631C">
              <w:rPr>
                <w:rFonts w:ascii="Arial" w:hAnsi="Arial" w:cs="Arial"/>
                <w:sz w:val="18"/>
                <w:szCs w:val="18"/>
              </w:rPr>
              <w:t>Poder y sociedad en espacios regionales: instituciones, agentes y prácticas (siglos XVII a XXI).</w:t>
            </w:r>
          </w:p>
        </w:tc>
      </w:tr>
    </w:tbl>
    <w:p w:rsidR="008E697E" w:rsidRPr="001E3500" w:rsidRDefault="008E697E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F5CE0" w:rsidRDefault="004F5CE0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43F20" w:rsidRPr="001E3500" w:rsidRDefault="00C43F20" w:rsidP="00800231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 xml:space="preserve">A los efectos de desarrollar </w:t>
      </w:r>
      <w:r w:rsidRPr="001E3500">
        <w:rPr>
          <w:rFonts w:ascii="Arial" w:hAnsi="Arial" w:cs="Arial"/>
          <w:b/>
          <w:sz w:val="22"/>
          <w:szCs w:val="22"/>
          <w:lang w:val="es-AR"/>
        </w:rPr>
        <w:t xml:space="preserve">la </w:t>
      </w:r>
      <w:r w:rsidR="004F5CE0" w:rsidRPr="001E3500">
        <w:rPr>
          <w:rFonts w:ascii="Arial" w:hAnsi="Arial" w:cs="Arial"/>
          <w:b/>
          <w:sz w:val="22"/>
          <w:szCs w:val="22"/>
          <w:lang w:val="es-AR"/>
        </w:rPr>
        <w:t>presente C</w:t>
      </w:r>
      <w:r w:rsidRPr="001E3500">
        <w:rPr>
          <w:rFonts w:ascii="Arial" w:hAnsi="Arial" w:cs="Arial"/>
          <w:b/>
          <w:sz w:val="22"/>
          <w:szCs w:val="22"/>
          <w:lang w:val="es-AR"/>
        </w:rPr>
        <w:t>onvocatoria</w:t>
      </w:r>
      <w:r w:rsidR="004F5CE0" w:rsidRPr="001E3500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D20CF2">
        <w:rPr>
          <w:rFonts w:ascii="Arial" w:hAnsi="Arial" w:cs="Arial"/>
          <w:b/>
          <w:sz w:val="22"/>
          <w:szCs w:val="22"/>
          <w:lang w:val="es-AR"/>
        </w:rPr>
        <w:t>2017</w:t>
      </w:r>
      <w:r w:rsidR="00D20CF2" w:rsidRPr="001E3500">
        <w:rPr>
          <w:rFonts w:ascii="Arial" w:hAnsi="Arial" w:cs="Arial"/>
          <w:sz w:val="22"/>
          <w:szCs w:val="22"/>
          <w:lang w:val="es-AR"/>
        </w:rPr>
        <w:t xml:space="preserve"> </w:t>
      </w:r>
      <w:r w:rsidRPr="001E3500">
        <w:rPr>
          <w:rFonts w:ascii="Arial" w:hAnsi="Arial" w:cs="Arial"/>
          <w:sz w:val="22"/>
          <w:szCs w:val="22"/>
          <w:lang w:val="es-AR"/>
        </w:rPr>
        <w:t>s</w:t>
      </w:r>
      <w:r w:rsidR="00F851CE" w:rsidRPr="001E3500">
        <w:rPr>
          <w:rFonts w:ascii="Arial" w:hAnsi="Arial" w:cs="Arial"/>
          <w:sz w:val="22"/>
          <w:szCs w:val="22"/>
          <w:lang w:val="es-AR"/>
        </w:rPr>
        <w:t>e habilitará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 la plataforma SIGEVA</w:t>
      </w:r>
      <w:r w:rsidR="00F851CE" w:rsidRPr="001E3500">
        <w:rPr>
          <w:rFonts w:ascii="Arial" w:hAnsi="Arial" w:cs="Arial"/>
          <w:sz w:val="22"/>
          <w:szCs w:val="22"/>
          <w:lang w:val="es-AR"/>
        </w:rPr>
        <w:t xml:space="preserve"> para cada Idea Proyecto</w:t>
      </w:r>
      <w:r w:rsidR="00D07B5F" w:rsidRPr="001E3500">
        <w:rPr>
          <w:rFonts w:ascii="Arial" w:hAnsi="Arial" w:cs="Arial"/>
          <w:sz w:val="22"/>
          <w:szCs w:val="22"/>
          <w:lang w:val="es-AR"/>
        </w:rPr>
        <w:t xml:space="preserve"> seleccionada</w:t>
      </w:r>
      <w:r w:rsidRPr="001E3500">
        <w:rPr>
          <w:rFonts w:ascii="Arial" w:hAnsi="Arial" w:cs="Arial"/>
          <w:sz w:val="22"/>
          <w:szCs w:val="22"/>
          <w:lang w:val="es-AR"/>
        </w:rPr>
        <w:t>, en la que se incorporarán las diferentes propuestas</w:t>
      </w:r>
      <w:r w:rsidR="007F1FC1" w:rsidRPr="001E3500">
        <w:rPr>
          <w:rFonts w:ascii="Arial" w:hAnsi="Arial" w:cs="Arial"/>
          <w:sz w:val="22"/>
          <w:szCs w:val="22"/>
          <w:lang w:val="es-AR"/>
        </w:rPr>
        <w:t xml:space="preserve"> 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en su versión definitiva. </w:t>
      </w:r>
    </w:p>
    <w:p w:rsidR="00C43F20" w:rsidRPr="001E3500" w:rsidRDefault="00C43F20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43F20" w:rsidRPr="001E3500" w:rsidRDefault="007F1FC1" w:rsidP="00800231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Una vez realizada la evaluación de</w:t>
      </w:r>
      <w:r w:rsidR="00EA5947" w:rsidRPr="001E3500">
        <w:rPr>
          <w:rFonts w:ascii="Arial" w:hAnsi="Arial" w:cs="Arial"/>
          <w:sz w:val="22"/>
          <w:szCs w:val="22"/>
          <w:lang w:val="es-AR"/>
        </w:rPr>
        <w:t xml:space="preserve"> las versiones finales, 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el Directorio </w:t>
      </w:r>
      <w:r w:rsidR="008540DD" w:rsidRPr="001E3500">
        <w:rPr>
          <w:rFonts w:ascii="Arial" w:hAnsi="Arial" w:cs="Arial"/>
          <w:sz w:val="22"/>
          <w:szCs w:val="22"/>
          <w:lang w:val="es-AR"/>
        </w:rPr>
        <w:t>comunica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rá </w:t>
      </w:r>
      <w:r w:rsidR="006669CB" w:rsidRPr="001E3500">
        <w:rPr>
          <w:rFonts w:ascii="Arial" w:hAnsi="Arial" w:cs="Arial"/>
          <w:sz w:val="22"/>
          <w:szCs w:val="22"/>
          <w:lang w:val="es-AR"/>
        </w:rPr>
        <w:t>la nómina de Proyectos aprobados</w:t>
      </w:r>
      <w:r w:rsidR="00AC1DB2" w:rsidRPr="001E3500">
        <w:rPr>
          <w:rFonts w:ascii="Arial" w:hAnsi="Arial" w:cs="Arial"/>
          <w:sz w:val="22"/>
          <w:szCs w:val="22"/>
          <w:lang w:val="es-AR"/>
        </w:rPr>
        <w:t>.</w:t>
      </w:r>
      <w:r w:rsidR="006669CB" w:rsidRPr="001E3500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AC1DB2" w:rsidRPr="001E3500" w:rsidRDefault="00AC1DB2" w:rsidP="00FB3A09">
      <w:pPr>
        <w:jc w:val="both"/>
        <w:rPr>
          <w:rFonts w:ascii="Arial" w:hAnsi="Arial" w:cs="Arial"/>
          <w:b/>
          <w:sz w:val="22"/>
          <w:szCs w:val="22"/>
        </w:rPr>
      </w:pPr>
    </w:p>
    <w:p w:rsidR="00FB3A09" w:rsidRPr="001E3500" w:rsidRDefault="00FB3A09" w:rsidP="00FB3A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3500">
        <w:rPr>
          <w:rFonts w:ascii="Arial" w:hAnsi="Arial" w:cs="Arial"/>
          <w:b/>
          <w:sz w:val="22"/>
          <w:szCs w:val="22"/>
          <w:u w:val="single"/>
        </w:rPr>
        <w:t xml:space="preserve">Becarios y Personal de Apoyo </w:t>
      </w:r>
    </w:p>
    <w:p w:rsidR="00FB3A09" w:rsidRPr="001E3500" w:rsidRDefault="00FB3A09" w:rsidP="00FB3A09">
      <w:pPr>
        <w:jc w:val="both"/>
        <w:rPr>
          <w:rFonts w:ascii="Arial" w:hAnsi="Arial" w:cs="Arial"/>
          <w:b/>
          <w:sz w:val="22"/>
          <w:szCs w:val="22"/>
        </w:rPr>
      </w:pPr>
    </w:p>
    <w:p w:rsidR="000B4844" w:rsidRPr="001E3500" w:rsidRDefault="000B4844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Se </w:t>
      </w:r>
      <w:r w:rsidR="008540DD" w:rsidRPr="001E3500">
        <w:rPr>
          <w:rFonts w:ascii="Arial" w:hAnsi="Arial" w:cs="Arial"/>
          <w:sz w:val="22"/>
          <w:szCs w:val="22"/>
        </w:rPr>
        <w:t xml:space="preserve">podrá </w:t>
      </w:r>
      <w:r w:rsidRPr="001E3500">
        <w:rPr>
          <w:rFonts w:ascii="Arial" w:hAnsi="Arial" w:cs="Arial"/>
          <w:sz w:val="22"/>
          <w:szCs w:val="22"/>
        </w:rPr>
        <w:t xml:space="preserve">solicitar un máximo de </w:t>
      </w:r>
      <w:r w:rsidRPr="000C273A">
        <w:rPr>
          <w:rFonts w:ascii="Arial" w:hAnsi="Arial" w:cs="Arial"/>
          <w:sz w:val="22"/>
          <w:szCs w:val="22"/>
        </w:rPr>
        <w:t>hasta cuatro (4) becarios,</w:t>
      </w:r>
      <w:r w:rsidRPr="001E3500">
        <w:rPr>
          <w:rFonts w:ascii="Arial" w:hAnsi="Arial" w:cs="Arial"/>
          <w:sz w:val="22"/>
          <w:szCs w:val="22"/>
        </w:rPr>
        <w:t xml:space="preserve"> a incorporar dentro de los primeros dos años.</w:t>
      </w:r>
    </w:p>
    <w:p w:rsidR="00AC1DB2" w:rsidRPr="001E3500" w:rsidRDefault="00AC1DB2" w:rsidP="00FB3A09">
      <w:pPr>
        <w:jc w:val="both"/>
        <w:rPr>
          <w:rFonts w:ascii="Arial" w:hAnsi="Arial" w:cs="Arial"/>
          <w:sz w:val="22"/>
          <w:szCs w:val="22"/>
        </w:rPr>
      </w:pPr>
    </w:p>
    <w:p w:rsidR="0045473A" w:rsidRDefault="00AC1DB2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Se incorporará al Proyecto el plan de trabajo de cada perfil de becario y el nombre del Director de beca, para las vacantes que se soliciten.</w:t>
      </w:r>
      <w:r w:rsidR="009B437B">
        <w:rPr>
          <w:rFonts w:ascii="Arial" w:hAnsi="Arial" w:cs="Arial"/>
          <w:sz w:val="22"/>
          <w:szCs w:val="22"/>
        </w:rPr>
        <w:t xml:space="preserve"> Deberán tener en cuenta que </w:t>
      </w:r>
      <w:r w:rsidR="009B437B" w:rsidRPr="009B437B">
        <w:rPr>
          <w:rFonts w:ascii="Arial" w:hAnsi="Arial" w:cs="Arial"/>
          <w:sz w:val="22"/>
          <w:szCs w:val="22"/>
        </w:rPr>
        <w:t>los Investigadores Asistentes no pueden dirigir/codirigir beca</w:t>
      </w:r>
      <w:r w:rsidR="009B437B">
        <w:rPr>
          <w:rFonts w:ascii="Arial" w:hAnsi="Arial" w:cs="Arial"/>
          <w:sz w:val="22"/>
          <w:szCs w:val="22"/>
        </w:rPr>
        <w:t>rios Postdoctorales, y para ser Directores/C</w:t>
      </w:r>
      <w:r w:rsidR="009B437B" w:rsidRPr="009B437B">
        <w:rPr>
          <w:rFonts w:ascii="Arial" w:hAnsi="Arial" w:cs="Arial"/>
          <w:sz w:val="22"/>
          <w:szCs w:val="22"/>
        </w:rPr>
        <w:t>odirectores</w:t>
      </w:r>
      <w:r w:rsidR="009B437B">
        <w:rPr>
          <w:rFonts w:ascii="Arial" w:hAnsi="Arial" w:cs="Arial"/>
          <w:sz w:val="22"/>
          <w:szCs w:val="22"/>
        </w:rPr>
        <w:t xml:space="preserve"> </w:t>
      </w:r>
      <w:r w:rsidR="009B437B" w:rsidRPr="009B437B">
        <w:rPr>
          <w:rFonts w:ascii="Arial" w:hAnsi="Arial" w:cs="Arial"/>
          <w:sz w:val="22"/>
          <w:szCs w:val="22"/>
        </w:rPr>
        <w:t>de becarios Doctorales o de Finalización de Doctorado deben tener al menos 2 informes aceptables de la Carrera.</w:t>
      </w:r>
      <w:r w:rsidR="0045473A">
        <w:rPr>
          <w:rFonts w:ascii="Arial" w:hAnsi="Arial" w:cs="Arial"/>
          <w:sz w:val="22"/>
          <w:szCs w:val="22"/>
        </w:rPr>
        <w:t xml:space="preserve"> </w:t>
      </w:r>
    </w:p>
    <w:p w:rsidR="0045473A" w:rsidRDefault="0045473A" w:rsidP="00FB3A09">
      <w:pPr>
        <w:jc w:val="both"/>
        <w:rPr>
          <w:rFonts w:ascii="Arial" w:hAnsi="Arial" w:cs="Arial"/>
          <w:sz w:val="22"/>
          <w:szCs w:val="22"/>
        </w:rPr>
      </w:pPr>
    </w:p>
    <w:p w:rsidR="000B4844" w:rsidRPr="001E3500" w:rsidRDefault="008540DD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En relación al Personal de Apoyo</w:t>
      </w:r>
      <w:r w:rsidR="000B4844" w:rsidRPr="001E3500">
        <w:rPr>
          <w:rFonts w:ascii="Arial" w:hAnsi="Arial" w:cs="Arial"/>
          <w:sz w:val="22"/>
          <w:szCs w:val="22"/>
        </w:rPr>
        <w:t xml:space="preserve">, se deberá respetar el número de vacantes </w:t>
      </w:r>
      <w:r w:rsidR="00DF5329" w:rsidRPr="001E3500">
        <w:rPr>
          <w:rFonts w:ascii="Arial" w:hAnsi="Arial" w:cs="Arial"/>
          <w:sz w:val="22"/>
          <w:szCs w:val="22"/>
        </w:rPr>
        <w:t>requeridas</w:t>
      </w:r>
      <w:r w:rsidR="000B4844" w:rsidRPr="001E3500">
        <w:rPr>
          <w:rFonts w:ascii="Arial" w:hAnsi="Arial" w:cs="Arial"/>
          <w:sz w:val="22"/>
          <w:szCs w:val="22"/>
        </w:rPr>
        <w:t xml:space="preserve"> en la Idea Proyecto, pudiendo solicitar </w:t>
      </w:r>
      <w:r w:rsidR="000B4844" w:rsidRPr="000C273A">
        <w:rPr>
          <w:rFonts w:ascii="Arial" w:hAnsi="Arial" w:cs="Arial"/>
          <w:sz w:val="22"/>
          <w:szCs w:val="22"/>
        </w:rPr>
        <w:t xml:space="preserve">un máximo de hasta </w:t>
      </w:r>
      <w:r w:rsidR="00090AEB" w:rsidRPr="000C273A">
        <w:rPr>
          <w:rFonts w:ascii="Arial" w:hAnsi="Arial" w:cs="Arial"/>
          <w:sz w:val="22"/>
          <w:szCs w:val="22"/>
        </w:rPr>
        <w:t xml:space="preserve">dos (2) </w:t>
      </w:r>
      <w:r w:rsidR="000B4844" w:rsidRPr="000C273A">
        <w:rPr>
          <w:rFonts w:ascii="Arial" w:hAnsi="Arial" w:cs="Arial"/>
          <w:sz w:val="22"/>
          <w:szCs w:val="22"/>
        </w:rPr>
        <w:t xml:space="preserve"> </w:t>
      </w:r>
      <w:r w:rsidR="00DF5329" w:rsidRPr="000C273A">
        <w:rPr>
          <w:rFonts w:ascii="Arial" w:hAnsi="Arial" w:cs="Arial"/>
          <w:sz w:val="22"/>
          <w:szCs w:val="22"/>
        </w:rPr>
        <w:t>técnicos o profesionales</w:t>
      </w:r>
      <w:r w:rsidR="000B4844" w:rsidRPr="000C273A">
        <w:rPr>
          <w:rFonts w:ascii="Arial" w:hAnsi="Arial" w:cs="Arial"/>
          <w:sz w:val="22"/>
          <w:szCs w:val="22"/>
        </w:rPr>
        <w:t>,</w:t>
      </w:r>
      <w:r w:rsidR="000B4844" w:rsidRPr="001E3500">
        <w:rPr>
          <w:rFonts w:ascii="Arial" w:hAnsi="Arial" w:cs="Arial"/>
          <w:sz w:val="22"/>
          <w:szCs w:val="22"/>
        </w:rPr>
        <w:t xml:space="preserve"> a incorporar dentro de los primeros dos años</w:t>
      </w:r>
      <w:r w:rsidR="00DF5329" w:rsidRPr="001E3500">
        <w:rPr>
          <w:rFonts w:ascii="Arial" w:hAnsi="Arial" w:cs="Arial"/>
          <w:sz w:val="22"/>
          <w:szCs w:val="22"/>
        </w:rPr>
        <w:t>.</w:t>
      </w:r>
    </w:p>
    <w:p w:rsidR="000B4844" w:rsidRPr="001E3500" w:rsidRDefault="000B4844" w:rsidP="00FB3A09">
      <w:pPr>
        <w:jc w:val="both"/>
        <w:rPr>
          <w:rFonts w:ascii="Arial" w:hAnsi="Arial" w:cs="Arial"/>
          <w:sz w:val="22"/>
          <w:szCs w:val="22"/>
        </w:rPr>
      </w:pPr>
    </w:p>
    <w:p w:rsidR="006669CB" w:rsidRPr="001E3500" w:rsidRDefault="006669CB" w:rsidP="00FB3A09">
      <w:pPr>
        <w:jc w:val="both"/>
        <w:rPr>
          <w:rFonts w:ascii="Arial" w:hAnsi="Arial" w:cs="Arial"/>
          <w:b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Una vez finalizada esta convocatoria, se publicarán las vacantes para becarios </w:t>
      </w:r>
      <w:r w:rsidR="00513D35" w:rsidRPr="001E3500">
        <w:rPr>
          <w:rFonts w:ascii="Arial" w:hAnsi="Arial" w:cs="Arial"/>
          <w:sz w:val="22"/>
          <w:szCs w:val="22"/>
        </w:rPr>
        <w:t>doctorales y/o posdoctorales</w:t>
      </w:r>
      <w:r w:rsidRPr="001E3500">
        <w:rPr>
          <w:rFonts w:ascii="Arial" w:hAnsi="Arial" w:cs="Arial"/>
          <w:sz w:val="22"/>
          <w:szCs w:val="22"/>
        </w:rPr>
        <w:t xml:space="preserve"> </w:t>
      </w:r>
      <w:r w:rsidR="00513D35" w:rsidRPr="001E3500">
        <w:rPr>
          <w:rFonts w:ascii="Arial" w:hAnsi="Arial" w:cs="Arial"/>
          <w:sz w:val="22"/>
          <w:szCs w:val="22"/>
        </w:rPr>
        <w:t xml:space="preserve">junto con los planes de trabajo </w:t>
      </w:r>
      <w:r w:rsidR="00D07B5F" w:rsidRPr="001E3500">
        <w:rPr>
          <w:rFonts w:ascii="Arial" w:hAnsi="Arial" w:cs="Arial"/>
          <w:sz w:val="22"/>
          <w:szCs w:val="22"/>
        </w:rPr>
        <w:t>y Director</w:t>
      </w:r>
      <w:r w:rsidR="00262E74">
        <w:rPr>
          <w:rFonts w:ascii="Arial" w:hAnsi="Arial" w:cs="Arial"/>
          <w:sz w:val="22"/>
          <w:szCs w:val="22"/>
        </w:rPr>
        <w:t xml:space="preserve"> </w:t>
      </w:r>
      <w:r w:rsidR="00513D35" w:rsidRPr="001E3500">
        <w:rPr>
          <w:rFonts w:ascii="Arial" w:hAnsi="Arial" w:cs="Arial"/>
          <w:sz w:val="22"/>
          <w:szCs w:val="22"/>
        </w:rPr>
        <w:t>asociados a cada proyecto aprobado</w:t>
      </w:r>
      <w:r w:rsidRPr="001E3500">
        <w:rPr>
          <w:rFonts w:ascii="Arial" w:hAnsi="Arial" w:cs="Arial"/>
          <w:sz w:val="22"/>
          <w:szCs w:val="22"/>
        </w:rPr>
        <w:t xml:space="preserve">. </w:t>
      </w:r>
      <w:r w:rsidRPr="001E3500">
        <w:rPr>
          <w:rFonts w:ascii="Arial" w:hAnsi="Arial" w:cs="Arial"/>
          <w:b/>
          <w:sz w:val="22"/>
          <w:szCs w:val="22"/>
        </w:rPr>
        <w:t xml:space="preserve">La postulación de </w:t>
      </w:r>
      <w:r w:rsidR="00AC1DB2" w:rsidRPr="001E3500">
        <w:rPr>
          <w:rFonts w:ascii="Arial" w:hAnsi="Arial" w:cs="Arial"/>
          <w:b/>
          <w:sz w:val="22"/>
          <w:szCs w:val="22"/>
        </w:rPr>
        <w:t>l</w:t>
      </w:r>
      <w:r w:rsidR="00513D35" w:rsidRPr="001E3500">
        <w:rPr>
          <w:rFonts w:ascii="Arial" w:hAnsi="Arial" w:cs="Arial"/>
          <w:b/>
          <w:sz w:val="22"/>
          <w:szCs w:val="22"/>
        </w:rPr>
        <w:t xml:space="preserve">os </w:t>
      </w:r>
      <w:r w:rsidRPr="001E3500">
        <w:rPr>
          <w:rFonts w:ascii="Arial" w:hAnsi="Arial" w:cs="Arial"/>
          <w:b/>
          <w:sz w:val="22"/>
          <w:szCs w:val="22"/>
        </w:rPr>
        <w:t xml:space="preserve">becarios se </w:t>
      </w:r>
      <w:r w:rsidR="00AC1DB2" w:rsidRPr="001E3500">
        <w:rPr>
          <w:rFonts w:ascii="Arial" w:hAnsi="Arial" w:cs="Arial"/>
          <w:b/>
          <w:sz w:val="22"/>
          <w:szCs w:val="22"/>
        </w:rPr>
        <w:t>hará en</w:t>
      </w:r>
      <w:r w:rsidRPr="001E3500">
        <w:rPr>
          <w:rFonts w:ascii="Arial" w:hAnsi="Arial" w:cs="Arial"/>
          <w:b/>
          <w:sz w:val="22"/>
          <w:szCs w:val="22"/>
        </w:rPr>
        <w:t xml:space="preserve"> la Convocatoria </w:t>
      </w:r>
      <w:r w:rsidR="000E451D" w:rsidRPr="001E3500">
        <w:rPr>
          <w:rFonts w:ascii="Arial" w:hAnsi="Arial" w:cs="Arial"/>
          <w:b/>
          <w:sz w:val="22"/>
          <w:szCs w:val="22"/>
        </w:rPr>
        <w:t>Anual</w:t>
      </w:r>
      <w:r w:rsidRPr="001E3500">
        <w:rPr>
          <w:rFonts w:ascii="Arial" w:hAnsi="Arial" w:cs="Arial"/>
          <w:b/>
          <w:sz w:val="22"/>
          <w:szCs w:val="22"/>
        </w:rPr>
        <w:t xml:space="preserve"> de Becas</w:t>
      </w:r>
      <w:r w:rsidR="00AC1DB2" w:rsidRPr="001E3500">
        <w:rPr>
          <w:rFonts w:ascii="Arial" w:hAnsi="Arial" w:cs="Arial"/>
          <w:b/>
          <w:sz w:val="22"/>
          <w:szCs w:val="22"/>
        </w:rPr>
        <w:t>, y su evaluación</w:t>
      </w:r>
      <w:r w:rsidR="009B437B">
        <w:rPr>
          <w:rFonts w:ascii="Arial" w:hAnsi="Arial" w:cs="Arial"/>
          <w:b/>
          <w:sz w:val="22"/>
          <w:szCs w:val="22"/>
        </w:rPr>
        <w:t xml:space="preserve"> será</w:t>
      </w:r>
      <w:r w:rsidR="009B437B" w:rsidRPr="001E3500">
        <w:rPr>
          <w:rFonts w:ascii="Arial" w:hAnsi="Arial" w:cs="Arial"/>
          <w:b/>
          <w:sz w:val="22"/>
          <w:szCs w:val="22"/>
        </w:rPr>
        <w:t xml:space="preserve"> </w:t>
      </w:r>
      <w:r w:rsidR="00AC1DB2" w:rsidRPr="001E3500">
        <w:rPr>
          <w:rFonts w:ascii="Arial" w:hAnsi="Arial" w:cs="Arial"/>
          <w:b/>
          <w:sz w:val="22"/>
          <w:szCs w:val="22"/>
        </w:rPr>
        <w:t>mediante las Comisiones Asesoras disciplinarias correspondientes</w:t>
      </w:r>
      <w:r w:rsidRPr="001E3500">
        <w:rPr>
          <w:rFonts w:ascii="Arial" w:hAnsi="Arial" w:cs="Arial"/>
          <w:b/>
          <w:sz w:val="22"/>
          <w:szCs w:val="22"/>
        </w:rPr>
        <w:t>.</w:t>
      </w:r>
    </w:p>
    <w:p w:rsidR="00FB3A09" w:rsidRPr="001E3500" w:rsidRDefault="00FB3A09" w:rsidP="00FB3A09">
      <w:pPr>
        <w:jc w:val="both"/>
        <w:rPr>
          <w:rFonts w:ascii="Arial" w:hAnsi="Arial" w:cs="Arial"/>
          <w:sz w:val="22"/>
          <w:szCs w:val="22"/>
        </w:rPr>
      </w:pPr>
    </w:p>
    <w:p w:rsidR="00226B0B" w:rsidRPr="001E3500" w:rsidRDefault="00D07B5F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Las vacantes correspondientes a </w:t>
      </w:r>
      <w:r w:rsidR="00BF1EE9" w:rsidRPr="001E3500">
        <w:rPr>
          <w:rFonts w:ascii="Arial" w:hAnsi="Arial" w:cs="Arial"/>
          <w:sz w:val="22"/>
          <w:szCs w:val="22"/>
        </w:rPr>
        <w:t>Personal de Apoyo</w:t>
      </w:r>
      <w:r w:rsidRPr="001E3500">
        <w:rPr>
          <w:rFonts w:ascii="Arial" w:hAnsi="Arial" w:cs="Arial"/>
          <w:sz w:val="22"/>
          <w:szCs w:val="22"/>
        </w:rPr>
        <w:t xml:space="preserve"> se </w:t>
      </w:r>
      <w:r w:rsidR="00F42737" w:rsidRPr="001E3500">
        <w:rPr>
          <w:rFonts w:ascii="Arial" w:hAnsi="Arial" w:cs="Arial"/>
          <w:sz w:val="22"/>
          <w:szCs w:val="22"/>
        </w:rPr>
        <w:t>cubrir</w:t>
      </w:r>
      <w:r w:rsidRPr="001E3500">
        <w:rPr>
          <w:rFonts w:ascii="Arial" w:hAnsi="Arial" w:cs="Arial"/>
          <w:sz w:val="22"/>
          <w:szCs w:val="22"/>
        </w:rPr>
        <w:t>án por convocatoria en función del número y los perfiles solicitados.</w:t>
      </w:r>
    </w:p>
    <w:p w:rsidR="002B6A59" w:rsidRPr="001E3500" w:rsidRDefault="002B6A59" w:rsidP="00FB3A09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3A09" w:rsidRPr="001E3500" w:rsidRDefault="00FB3A09" w:rsidP="00FB3A09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3500">
        <w:rPr>
          <w:rFonts w:ascii="Arial" w:hAnsi="Arial" w:cs="Arial"/>
          <w:b/>
          <w:sz w:val="22"/>
          <w:szCs w:val="22"/>
          <w:u w:val="single"/>
        </w:rPr>
        <w:t>Presupuesto</w:t>
      </w:r>
    </w:p>
    <w:p w:rsidR="00FB3A09" w:rsidRPr="001E3500" w:rsidRDefault="00FB3A09" w:rsidP="00FB3A09">
      <w:pPr>
        <w:jc w:val="both"/>
        <w:rPr>
          <w:rFonts w:ascii="Arial" w:hAnsi="Arial" w:cs="Arial"/>
          <w:sz w:val="22"/>
          <w:szCs w:val="22"/>
        </w:rPr>
      </w:pPr>
    </w:p>
    <w:p w:rsidR="00FB3A09" w:rsidRPr="001E3500" w:rsidRDefault="00FB3A09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Se podrá solicitar financiamiento por un monto máximo de $ 1.000.000.- por año. </w:t>
      </w:r>
    </w:p>
    <w:p w:rsidR="00FB3A09" w:rsidRPr="001E3500" w:rsidRDefault="00FB3A09" w:rsidP="00FB3A09">
      <w:pPr>
        <w:jc w:val="both"/>
        <w:rPr>
          <w:rFonts w:ascii="Arial" w:hAnsi="Arial" w:cs="Arial"/>
          <w:sz w:val="22"/>
          <w:szCs w:val="22"/>
        </w:rPr>
      </w:pPr>
    </w:p>
    <w:p w:rsidR="009501F6" w:rsidRPr="001E3500" w:rsidRDefault="00FB3A09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Pueden incluirse los gastos específicos que demanden las actividades del proyecto:</w:t>
      </w:r>
      <w:r w:rsidR="00DF5329" w:rsidRPr="001E3500">
        <w:rPr>
          <w:rFonts w:ascii="Arial" w:hAnsi="Arial" w:cs="Arial"/>
          <w:sz w:val="22"/>
          <w:szCs w:val="22"/>
        </w:rPr>
        <w:t xml:space="preserve"> por ejemplo</w:t>
      </w:r>
      <w:r w:rsidRPr="001E3500">
        <w:rPr>
          <w:rFonts w:ascii="Arial" w:hAnsi="Arial" w:cs="Arial"/>
          <w:sz w:val="22"/>
          <w:szCs w:val="22"/>
        </w:rPr>
        <w:t xml:space="preserve"> insumos, </w:t>
      </w:r>
      <w:r w:rsidR="009501F6" w:rsidRPr="001E3500">
        <w:rPr>
          <w:rFonts w:ascii="Arial" w:hAnsi="Arial" w:cs="Arial"/>
          <w:sz w:val="22"/>
          <w:szCs w:val="22"/>
        </w:rPr>
        <w:t xml:space="preserve">gastos de campaña, encuestas, servicios de terceros, </w:t>
      </w:r>
      <w:r w:rsidRPr="001E3500">
        <w:rPr>
          <w:rFonts w:ascii="Arial" w:hAnsi="Arial" w:cs="Arial"/>
          <w:sz w:val="22"/>
          <w:szCs w:val="22"/>
        </w:rPr>
        <w:t xml:space="preserve">visitas de investigadores del exterior, etc. Excluye todo lo vinculado a servicios básicos (teléfono, internet, gas, electricidad, agua, etc.), e infraestructura. </w:t>
      </w:r>
    </w:p>
    <w:p w:rsidR="009501F6" w:rsidRPr="001E3500" w:rsidRDefault="009501F6" w:rsidP="00FB3A09">
      <w:pPr>
        <w:jc w:val="both"/>
        <w:rPr>
          <w:rFonts w:ascii="Arial" w:hAnsi="Arial" w:cs="Arial"/>
          <w:sz w:val="22"/>
          <w:szCs w:val="22"/>
        </w:rPr>
      </w:pPr>
    </w:p>
    <w:p w:rsidR="00FB3A09" w:rsidRPr="001E3500" w:rsidRDefault="009501F6" w:rsidP="00FB3A09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Se podrá presupuestar equipamiento mediano por </w:t>
      </w:r>
      <w:r w:rsidRPr="00EF68EE">
        <w:rPr>
          <w:rFonts w:ascii="Arial" w:hAnsi="Arial" w:cs="Arial"/>
          <w:sz w:val="22"/>
          <w:szCs w:val="22"/>
        </w:rPr>
        <w:t>hasta el 20% del total de los cinco años, pero dis</w:t>
      </w:r>
      <w:r w:rsidRPr="001E3500">
        <w:rPr>
          <w:rFonts w:ascii="Arial" w:hAnsi="Arial" w:cs="Arial"/>
          <w:sz w:val="22"/>
          <w:szCs w:val="22"/>
        </w:rPr>
        <w:t>tribuido en los dos primeros años.</w:t>
      </w:r>
    </w:p>
    <w:p w:rsidR="009501F6" w:rsidRPr="001E3500" w:rsidRDefault="009501F6" w:rsidP="00FB3A09">
      <w:pPr>
        <w:jc w:val="both"/>
        <w:rPr>
          <w:rFonts w:ascii="Arial" w:hAnsi="Arial" w:cs="Arial"/>
          <w:sz w:val="22"/>
          <w:szCs w:val="22"/>
        </w:rPr>
      </w:pPr>
    </w:p>
    <w:p w:rsidR="00FB3A09" w:rsidRPr="001E3500" w:rsidRDefault="00FB3A09" w:rsidP="00FB3A09">
      <w:pPr>
        <w:pStyle w:val="noticiasvolantacopetenota"/>
        <w:tabs>
          <w:tab w:val="left" w:pos="0"/>
          <w:tab w:val="left" w:pos="8460"/>
        </w:tabs>
        <w:spacing w:before="0" w:beforeAutospacing="0" w:after="0" w:afterAutospacing="0"/>
        <w:ind w:right="44"/>
        <w:rPr>
          <w:rStyle w:val="noticiastitular1"/>
          <w:bCs/>
          <w:sz w:val="22"/>
          <w:szCs w:val="22"/>
        </w:rPr>
      </w:pPr>
      <w:r w:rsidRPr="001E3500">
        <w:rPr>
          <w:sz w:val="22"/>
          <w:szCs w:val="22"/>
        </w:rPr>
        <w:t xml:space="preserve">Los gastos correspondientes tanto al estipendio de los becarios como a los salarios del personal de apoyo </w:t>
      </w:r>
      <w:r w:rsidRPr="001E3500">
        <w:rPr>
          <w:b/>
          <w:sz w:val="22"/>
          <w:szCs w:val="22"/>
        </w:rPr>
        <w:t>no</w:t>
      </w:r>
      <w:r w:rsidRPr="001E3500">
        <w:rPr>
          <w:sz w:val="22"/>
          <w:szCs w:val="22"/>
        </w:rPr>
        <w:t xml:space="preserve"> deben ser incluidos en el presupuesto solicitado.</w:t>
      </w:r>
    </w:p>
    <w:p w:rsidR="002B6A59" w:rsidRPr="001E3500" w:rsidRDefault="002B6A59" w:rsidP="00800231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C43F20" w:rsidRPr="001E3500" w:rsidRDefault="00C43F20" w:rsidP="00800231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1E3500">
        <w:rPr>
          <w:rFonts w:ascii="Arial" w:hAnsi="Arial" w:cs="Arial"/>
          <w:b/>
          <w:sz w:val="22"/>
          <w:szCs w:val="22"/>
          <w:u w:val="single"/>
          <w:lang w:val="es-AR"/>
        </w:rPr>
        <w:t>Presentación del proyecto</w:t>
      </w:r>
    </w:p>
    <w:p w:rsidR="006B7C3E" w:rsidRPr="001E3500" w:rsidRDefault="006B7C3E" w:rsidP="00800231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C43F20" w:rsidRPr="001E3500" w:rsidRDefault="00465C1E" w:rsidP="00800231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Se adjuntará</w:t>
      </w:r>
      <w:r w:rsidR="00BF1EE9" w:rsidRPr="001E3500">
        <w:rPr>
          <w:rFonts w:ascii="Arial" w:hAnsi="Arial" w:cs="Arial"/>
          <w:sz w:val="22"/>
          <w:szCs w:val="22"/>
          <w:lang w:val="es-AR"/>
        </w:rPr>
        <w:t>n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 a la presentación electró</w:t>
      </w:r>
      <w:r w:rsidR="002D5636" w:rsidRPr="001E3500">
        <w:rPr>
          <w:rFonts w:ascii="Arial" w:hAnsi="Arial" w:cs="Arial"/>
          <w:sz w:val="22"/>
          <w:szCs w:val="22"/>
          <w:lang w:val="es-AR"/>
        </w:rPr>
        <w:t xml:space="preserve">nica </w:t>
      </w:r>
      <w:r w:rsidR="00103015" w:rsidRPr="001E3500">
        <w:rPr>
          <w:rFonts w:ascii="Arial" w:hAnsi="Arial" w:cs="Arial"/>
          <w:sz w:val="22"/>
          <w:szCs w:val="22"/>
          <w:lang w:val="es-AR"/>
        </w:rPr>
        <w:t>los</w:t>
      </w:r>
      <w:r w:rsidR="002D5636" w:rsidRPr="001E3500">
        <w:rPr>
          <w:rFonts w:ascii="Arial" w:hAnsi="Arial" w:cs="Arial"/>
          <w:sz w:val="22"/>
          <w:szCs w:val="22"/>
          <w:lang w:val="es-AR"/>
        </w:rPr>
        <w:t xml:space="preserve"> archivo</w:t>
      </w:r>
      <w:r w:rsidR="00103015" w:rsidRPr="001E3500">
        <w:rPr>
          <w:rFonts w:ascii="Arial" w:hAnsi="Arial" w:cs="Arial"/>
          <w:sz w:val="22"/>
          <w:szCs w:val="22"/>
          <w:lang w:val="es-AR"/>
        </w:rPr>
        <w:t>s</w:t>
      </w:r>
      <w:r w:rsidR="002D5636" w:rsidRPr="001E3500">
        <w:rPr>
          <w:rFonts w:ascii="Arial" w:hAnsi="Arial" w:cs="Arial"/>
          <w:sz w:val="22"/>
          <w:szCs w:val="22"/>
          <w:lang w:val="es-AR"/>
        </w:rPr>
        <w:t xml:space="preserve"> que </w:t>
      </w:r>
      <w:r w:rsidR="00103015" w:rsidRPr="001E3500">
        <w:rPr>
          <w:rFonts w:ascii="Arial" w:hAnsi="Arial" w:cs="Arial"/>
          <w:sz w:val="22"/>
          <w:szCs w:val="22"/>
          <w:lang w:val="es-AR"/>
        </w:rPr>
        <w:t xml:space="preserve">se </w:t>
      </w:r>
      <w:r w:rsidR="002D5636" w:rsidRPr="001E3500">
        <w:rPr>
          <w:rFonts w:ascii="Arial" w:hAnsi="Arial" w:cs="Arial"/>
          <w:sz w:val="22"/>
          <w:szCs w:val="22"/>
          <w:lang w:val="es-AR"/>
        </w:rPr>
        <w:t>detalle</w:t>
      </w:r>
      <w:r w:rsidR="00103015" w:rsidRPr="001E3500">
        <w:rPr>
          <w:rFonts w:ascii="Arial" w:hAnsi="Arial" w:cs="Arial"/>
          <w:sz w:val="22"/>
          <w:szCs w:val="22"/>
          <w:lang w:val="es-AR"/>
        </w:rPr>
        <w:t>n</w:t>
      </w:r>
      <w:r w:rsidR="002D5636" w:rsidRPr="001E3500">
        <w:rPr>
          <w:rFonts w:ascii="Arial" w:hAnsi="Arial" w:cs="Arial"/>
          <w:sz w:val="22"/>
          <w:szCs w:val="22"/>
          <w:lang w:val="es-AR"/>
        </w:rPr>
        <w:t xml:space="preserve"> en el </w:t>
      </w:r>
      <w:r w:rsidR="002D5636" w:rsidRPr="00262E74">
        <w:rPr>
          <w:rFonts w:ascii="Arial" w:hAnsi="Arial" w:cs="Arial"/>
          <w:sz w:val="22"/>
          <w:szCs w:val="22"/>
          <w:lang w:val="es-AR"/>
        </w:rPr>
        <w:t>instructivo</w:t>
      </w:r>
      <w:r w:rsidR="00262E74">
        <w:rPr>
          <w:rFonts w:ascii="Arial" w:hAnsi="Arial" w:cs="Arial"/>
          <w:sz w:val="22"/>
          <w:szCs w:val="22"/>
          <w:lang w:val="es-AR"/>
        </w:rPr>
        <w:t xml:space="preserve"> correspondiente</w:t>
      </w:r>
      <w:r w:rsidR="00242C3D" w:rsidRPr="001E3500">
        <w:rPr>
          <w:rFonts w:ascii="Arial" w:hAnsi="Arial" w:cs="Arial"/>
          <w:sz w:val="22"/>
          <w:szCs w:val="22"/>
          <w:lang w:val="es-AR"/>
        </w:rPr>
        <w:t>.</w:t>
      </w:r>
    </w:p>
    <w:p w:rsidR="0061195D" w:rsidRPr="001E3500" w:rsidRDefault="0061195D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F5329" w:rsidRPr="001E3500" w:rsidRDefault="0061195D" w:rsidP="00706AE0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Asimismo, se adjuntará</w:t>
      </w:r>
      <w:r w:rsidR="008A51F5" w:rsidRPr="001E3500">
        <w:rPr>
          <w:rFonts w:ascii="Arial" w:hAnsi="Arial" w:cs="Arial"/>
          <w:sz w:val="22"/>
          <w:szCs w:val="22"/>
          <w:lang w:val="es-AR"/>
        </w:rPr>
        <w:t xml:space="preserve"> a la plataforma</w:t>
      </w:r>
      <w:r w:rsidR="00DF5329" w:rsidRPr="001E3500">
        <w:rPr>
          <w:rFonts w:ascii="Arial" w:hAnsi="Arial" w:cs="Arial"/>
          <w:sz w:val="22"/>
          <w:szCs w:val="22"/>
          <w:lang w:val="es-AR"/>
        </w:rPr>
        <w:t xml:space="preserve"> un archivo con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 la</w:t>
      </w:r>
      <w:r w:rsidR="00706AE0" w:rsidRPr="001E3500">
        <w:rPr>
          <w:rFonts w:ascii="Arial" w:hAnsi="Arial" w:cs="Arial"/>
          <w:sz w:val="22"/>
          <w:szCs w:val="22"/>
          <w:lang w:val="es-AR"/>
        </w:rPr>
        <w:t>s siguientes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 conformidad</w:t>
      </w:r>
      <w:r w:rsidR="00706AE0" w:rsidRPr="001E3500">
        <w:rPr>
          <w:rFonts w:ascii="Arial" w:hAnsi="Arial" w:cs="Arial"/>
          <w:sz w:val="22"/>
          <w:szCs w:val="22"/>
          <w:lang w:val="es-AR"/>
        </w:rPr>
        <w:t>es</w:t>
      </w:r>
    </w:p>
    <w:p w:rsidR="00706AE0" w:rsidRPr="001E3500" w:rsidRDefault="0061195D" w:rsidP="00DF532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 xml:space="preserve">del Director de </w:t>
      </w:r>
      <w:smartTag w:uri="urn:schemas-microsoft-com:office:smarttags" w:element="PersonName">
        <w:smartTagPr>
          <w:attr w:name="ProductID" w:val="la Unidad Ejecutora"/>
        </w:smartTagPr>
        <w:smartTag w:uri="urn:schemas-microsoft-com:office:smarttags" w:element="PersonName">
          <w:smartTagPr>
            <w:attr w:name="ProductID" w:val="la Unidad"/>
          </w:smartTagPr>
          <w:r w:rsidRPr="001E3500">
            <w:rPr>
              <w:rFonts w:ascii="Arial" w:hAnsi="Arial" w:cs="Arial"/>
              <w:sz w:val="22"/>
              <w:szCs w:val="22"/>
              <w:lang w:val="es-AR"/>
            </w:rPr>
            <w:t>la Unidad</w:t>
          </w:r>
        </w:smartTag>
        <w:r w:rsidRPr="001E3500">
          <w:rPr>
            <w:rFonts w:ascii="Arial" w:hAnsi="Arial" w:cs="Arial"/>
            <w:sz w:val="22"/>
            <w:szCs w:val="22"/>
            <w:lang w:val="es-AR"/>
          </w:rPr>
          <w:t xml:space="preserve"> Ejecutora</w:t>
        </w:r>
      </w:smartTag>
      <w:r w:rsidRPr="001E3500">
        <w:rPr>
          <w:rFonts w:ascii="Arial" w:hAnsi="Arial" w:cs="Arial"/>
          <w:sz w:val="22"/>
          <w:szCs w:val="22"/>
          <w:lang w:val="es-AR"/>
        </w:rPr>
        <w:t xml:space="preserve">, </w:t>
      </w:r>
    </w:p>
    <w:p w:rsidR="00706AE0" w:rsidRPr="001E3500" w:rsidRDefault="0061195D" w:rsidP="00706AE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del Responsable Científico Tecnológico del Proyecto</w:t>
      </w:r>
      <w:r w:rsidR="008A51F5" w:rsidRPr="001E3500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706AE0" w:rsidRPr="001E3500" w:rsidRDefault="00706AE0" w:rsidP="00706AE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de</w:t>
      </w:r>
      <w:r w:rsidR="008A51F5" w:rsidRPr="001E3500">
        <w:rPr>
          <w:rFonts w:ascii="Arial" w:hAnsi="Arial" w:cs="Arial"/>
          <w:sz w:val="22"/>
          <w:szCs w:val="22"/>
          <w:lang w:val="es-AR"/>
        </w:rPr>
        <w:t xml:space="preserve"> los miembros del Consejo Directivo</w:t>
      </w:r>
      <w:r w:rsidRPr="001E3500">
        <w:rPr>
          <w:rFonts w:ascii="Arial" w:hAnsi="Arial" w:cs="Arial"/>
          <w:sz w:val="22"/>
          <w:szCs w:val="22"/>
        </w:rPr>
        <w:t xml:space="preserve"> </w:t>
      </w:r>
    </w:p>
    <w:p w:rsidR="00242C3D" w:rsidRPr="001E3500" w:rsidRDefault="00242C3D" w:rsidP="00FB3A09">
      <w:pPr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7F1FC1" w:rsidRPr="001E3500" w:rsidRDefault="007F1FC1" w:rsidP="00800231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1E3500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Evaluación </w:t>
      </w:r>
    </w:p>
    <w:p w:rsidR="00800231" w:rsidRPr="001E3500" w:rsidRDefault="00800231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450A12" w:rsidRPr="001E3500" w:rsidRDefault="00450A12" w:rsidP="00800231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Los Proyectos serán evaluados por las Comisiones</w:t>
      </w:r>
      <w:r w:rsidR="00707714" w:rsidRPr="001E3500">
        <w:rPr>
          <w:rFonts w:ascii="Arial" w:hAnsi="Arial" w:cs="Arial"/>
          <w:sz w:val="22"/>
          <w:szCs w:val="22"/>
          <w:lang w:val="es-AR"/>
        </w:rPr>
        <w:t xml:space="preserve"> </w:t>
      </w:r>
      <w:r w:rsidR="00DF5329" w:rsidRPr="001E3500">
        <w:rPr>
          <w:rFonts w:ascii="Arial" w:hAnsi="Arial" w:cs="Arial"/>
          <w:sz w:val="22"/>
          <w:szCs w:val="22"/>
          <w:lang w:val="es-AR"/>
        </w:rPr>
        <w:t>de</w:t>
      </w:r>
      <w:r w:rsidRPr="001E3500">
        <w:rPr>
          <w:rFonts w:ascii="Arial" w:hAnsi="Arial" w:cs="Arial"/>
          <w:sz w:val="22"/>
          <w:szCs w:val="22"/>
          <w:lang w:val="es-AR"/>
        </w:rPr>
        <w:t xml:space="preserve"> </w:t>
      </w:r>
      <w:r w:rsidR="00BF1EE9" w:rsidRPr="001E3500">
        <w:rPr>
          <w:rFonts w:ascii="Arial" w:hAnsi="Arial" w:cs="Arial"/>
          <w:sz w:val="22"/>
          <w:szCs w:val="22"/>
          <w:lang w:val="es-AR"/>
        </w:rPr>
        <w:t>Gran Á</w:t>
      </w:r>
      <w:r w:rsidR="00DF5329" w:rsidRPr="001E3500">
        <w:rPr>
          <w:rFonts w:ascii="Arial" w:hAnsi="Arial" w:cs="Arial"/>
          <w:sz w:val="22"/>
          <w:szCs w:val="22"/>
          <w:lang w:val="es-AR"/>
        </w:rPr>
        <w:t>rea designadas por el Directorio</w:t>
      </w:r>
      <w:r w:rsidRPr="001E3500">
        <w:rPr>
          <w:rFonts w:ascii="Arial" w:hAnsi="Arial" w:cs="Arial"/>
          <w:sz w:val="22"/>
          <w:szCs w:val="22"/>
          <w:lang w:val="es-AR"/>
        </w:rPr>
        <w:t>.</w:t>
      </w:r>
      <w:r w:rsidR="004C308E" w:rsidRPr="001E3500">
        <w:rPr>
          <w:rFonts w:ascii="Arial" w:hAnsi="Arial" w:cs="Arial"/>
          <w:sz w:val="22"/>
          <w:szCs w:val="22"/>
          <w:lang w:val="es-AR"/>
        </w:rPr>
        <w:t xml:space="preserve"> Para esta Convocatoria no aplica el capítulo I, art. 6 de </w:t>
      </w:r>
      <w:smartTag w:uri="urn:schemas-microsoft-com:office:smarttags" w:element="PersonName">
        <w:smartTagPr>
          <w:attr w:name="ProductID" w:val="la Resoluci￳n"/>
        </w:smartTagPr>
        <w:r w:rsidR="004C308E" w:rsidRPr="001E3500">
          <w:rPr>
            <w:rFonts w:ascii="Arial" w:hAnsi="Arial" w:cs="Arial"/>
            <w:sz w:val="22"/>
            <w:szCs w:val="22"/>
            <w:lang w:val="es-AR"/>
          </w:rPr>
          <w:t>la Resolución</w:t>
        </w:r>
      </w:smartTag>
      <w:r w:rsidR="004C308E" w:rsidRPr="001E3500">
        <w:rPr>
          <w:rFonts w:ascii="Arial" w:hAnsi="Arial" w:cs="Arial"/>
          <w:sz w:val="22"/>
          <w:szCs w:val="22"/>
          <w:lang w:val="es-AR"/>
        </w:rPr>
        <w:t xml:space="preserve"> 256 /16 (Reglamento de Evaluación). </w:t>
      </w:r>
    </w:p>
    <w:p w:rsidR="00DF5329" w:rsidRPr="001E3500" w:rsidRDefault="00DF5329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DF5329" w:rsidRPr="001E3500" w:rsidRDefault="00226B0B" w:rsidP="00800231">
      <w:pPr>
        <w:jc w:val="both"/>
        <w:rPr>
          <w:rFonts w:ascii="Arial" w:hAnsi="Arial" w:cs="Arial"/>
          <w:sz w:val="22"/>
          <w:szCs w:val="22"/>
          <w:lang w:val="es-AR"/>
        </w:rPr>
      </w:pPr>
      <w:r w:rsidRPr="001E3500">
        <w:rPr>
          <w:rFonts w:ascii="Arial" w:hAnsi="Arial" w:cs="Arial"/>
          <w:sz w:val="22"/>
          <w:szCs w:val="22"/>
          <w:lang w:val="es-AR"/>
        </w:rPr>
        <w:t>Los criterios a tener en cuenta serán los siguientes:</w:t>
      </w:r>
    </w:p>
    <w:p w:rsidR="00450A12" w:rsidRPr="001E3500" w:rsidRDefault="00450A12" w:rsidP="00800231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BF1EE9" w:rsidRPr="001E3500" w:rsidRDefault="00800231" w:rsidP="00226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1) Calidad del proyecto</w:t>
      </w:r>
    </w:p>
    <w:p w:rsidR="00800231" w:rsidRPr="001E3500" w:rsidRDefault="00BF1EE9" w:rsidP="00226B0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S</w:t>
      </w:r>
      <w:r w:rsidR="00800231" w:rsidRPr="001E3500">
        <w:rPr>
          <w:rFonts w:ascii="Arial" w:hAnsi="Arial" w:cs="Arial"/>
          <w:sz w:val="22"/>
          <w:szCs w:val="22"/>
        </w:rPr>
        <w:t>e evaluará la consistencia entre objetivos y metodología</w:t>
      </w:r>
      <w:r w:rsidR="00226B0B" w:rsidRPr="001E3500">
        <w:rPr>
          <w:rFonts w:ascii="Arial" w:hAnsi="Arial" w:cs="Arial"/>
          <w:sz w:val="22"/>
          <w:szCs w:val="22"/>
        </w:rPr>
        <w:t xml:space="preserve">. </w:t>
      </w:r>
      <w:r w:rsidR="00800231" w:rsidRPr="001E3500">
        <w:rPr>
          <w:rFonts w:ascii="Arial" w:hAnsi="Arial" w:cs="Arial"/>
          <w:sz w:val="22"/>
          <w:szCs w:val="22"/>
        </w:rPr>
        <w:t xml:space="preserve"> Asimismo se valorará que</w:t>
      </w:r>
      <w:r w:rsidR="00262E74">
        <w:rPr>
          <w:rFonts w:ascii="Arial" w:hAnsi="Arial" w:cs="Arial"/>
          <w:sz w:val="22"/>
          <w:szCs w:val="22"/>
        </w:rPr>
        <w:t xml:space="preserve"> tanto </w:t>
      </w:r>
      <w:r w:rsidR="00800231" w:rsidRPr="001E3500">
        <w:rPr>
          <w:rFonts w:ascii="Arial" w:hAnsi="Arial" w:cs="Arial"/>
          <w:sz w:val="22"/>
          <w:szCs w:val="22"/>
        </w:rPr>
        <w:t xml:space="preserve">la metodología como </w:t>
      </w:r>
      <w:r w:rsidR="00EF4712" w:rsidRPr="001E3500">
        <w:rPr>
          <w:rFonts w:ascii="Arial" w:hAnsi="Arial" w:cs="Arial"/>
          <w:sz w:val="22"/>
          <w:szCs w:val="22"/>
        </w:rPr>
        <w:t>los</w:t>
      </w:r>
      <w:r w:rsidR="00800231" w:rsidRPr="001E3500">
        <w:rPr>
          <w:rFonts w:ascii="Arial" w:hAnsi="Arial" w:cs="Arial"/>
          <w:sz w:val="22"/>
          <w:szCs w:val="22"/>
        </w:rPr>
        <w:t xml:space="preserve"> equipos, infraestructura y  acceso a información</w:t>
      </w:r>
      <w:r w:rsidR="00EF4712" w:rsidRPr="001E3500">
        <w:rPr>
          <w:rFonts w:ascii="Arial" w:hAnsi="Arial" w:cs="Arial"/>
          <w:sz w:val="22"/>
          <w:szCs w:val="22"/>
        </w:rPr>
        <w:t xml:space="preserve"> disponibles, </w:t>
      </w:r>
      <w:r w:rsidR="00800231" w:rsidRPr="001E3500">
        <w:rPr>
          <w:rFonts w:ascii="Arial" w:hAnsi="Arial" w:cs="Arial"/>
          <w:sz w:val="22"/>
          <w:szCs w:val="22"/>
        </w:rPr>
        <w:t xml:space="preserve"> garanticen el desarrollo del plan de trabajo en la UE.</w:t>
      </w:r>
      <w:r w:rsidR="00F42737" w:rsidRPr="001E3500">
        <w:rPr>
          <w:rFonts w:ascii="Arial" w:hAnsi="Arial" w:cs="Arial"/>
          <w:sz w:val="22"/>
          <w:szCs w:val="22"/>
        </w:rPr>
        <w:t xml:space="preserve"> </w:t>
      </w:r>
      <w:r w:rsidR="00EF4712" w:rsidRPr="001E3500">
        <w:rPr>
          <w:rFonts w:ascii="Arial" w:hAnsi="Arial" w:cs="Arial"/>
          <w:sz w:val="22"/>
          <w:szCs w:val="22"/>
        </w:rPr>
        <w:t>E</w:t>
      </w:r>
      <w:r w:rsidR="00450A12" w:rsidRPr="001E3500">
        <w:rPr>
          <w:rFonts w:ascii="Arial" w:hAnsi="Arial" w:cs="Arial"/>
          <w:sz w:val="22"/>
          <w:szCs w:val="22"/>
        </w:rPr>
        <w:t xml:space="preserve">l Proyecto </w:t>
      </w:r>
      <w:r w:rsidR="00226B0B" w:rsidRPr="001E3500">
        <w:rPr>
          <w:rFonts w:ascii="Arial" w:hAnsi="Arial" w:cs="Arial"/>
          <w:sz w:val="22"/>
          <w:szCs w:val="22"/>
        </w:rPr>
        <w:t>es</w:t>
      </w:r>
      <w:r w:rsidR="00450A12" w:rsidRPr="001E3500">
        <w:rPr>
          <w:rFonts w:ascii="Arial" w:hAnsi="Arial" w:cs="Arial"/>
          <w:sz w:val="22"/>
          <w:szCs w:val="22"/>
        </w:rPr>
        <w:t xml:space="preserve"> la versión final de </w:t>
      </w:r>
      <w:smartTag w:uri="urn:schemas-microsoft-com:office:smarttags" w:element="PersonName">
        <w:smartTagPr>
          <w:attr w:name="ProductID" w:val="la Idea Proyecto"/>
        </w:smartTagPr>
        <w:smartTag w:uri="urn:schemas-microsoft-com:office:smarttags" w:element="PersonName">
          <w:smartTagPr>
            <w:attr w:name="ProductID" w:val="la Idea"/>
          </w:smartTagPr>
          <w:r w:rsidR="00450A12" w:rsidRPr="001E3500">
            <w:rPr>
              <w:rFonts w:ascii="Arial" w:hAnsi="Arial" w:cs="Arial"/>
              <w:sz w:val="22"/>
              <w:szCs w:val="22"/>
            </w:rPr>
            <w:t>la Idea</w:t>
          </w:r>
        </w:smartTag>
        <w:r w:rsidR="00450A12" w:rsidRPr="001E3500">
          <w:rPr>
            <w:rFonts w:ascii="Arial" w:hAnsi="Arial" w:cs="Arial"/>
            <w:sz w:val="22"/>
            <w:szCs w:val="22"/>
          </w:rPr>
          <w:t xml:space="preserve"> Proyecto</w:t>
        </w:r>
      </w:smartTag>
      <w:r w:rsidR="00450A12" w:rsidRPr="001E3500">
        <w:rPr>
          <w:rFonts w:ascii="Arial" w:hAnsi="Arial" w:cs="Arial"/>
          <w:sz w:val="22"/>
          <w:szCs w:val="22"/>
        </w:rPr>
        <w:t xml:space="preserve"> seleccionada en la primera etapa.</w:t>
      </w:r>
    </w:p>
    <w:p w:rsidR="00800231" w:rsidRPr="001E3500" w:rsidRDefault="00800231" w:rsidP="00800231">
      <w:pPr>
        <w:jc w:val="both"/>
        <w:rPr>
          <w:rFonts w:ascii="Arial" w:hAnsi="Arial" w:cs="Arial"/>
          <w:sz w:val="22"/>
          <w:szCs w:val="22"/>
        </w:rPr>
      </w:pPr>
    </w:p>
    <w:p w:rsidR="00800231" w:rsidRPr="001E3500" w:rsidRDefault="00800231" w:rsidP="008002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2) </w:t>
      </w:r>
      <w:r w:rsidR="00450A12" w:rsidRPr="001E3500">
        <w:rPr>
          <w:rFonts w:ascii="Arial" w:hAnsi="Arial" w:cs="Arial"/>
          <w:sz w:val="22"/>
          <w:szCs w:val="22"/>
        </w:rPr>
        <w:t>Conformación del equipo de trabajo</w:t>
      </w:r>
    </w:p>
    <w:p w:rsidR="00800231" w:rsidRPr="001E3500" w:rsidRDefault="00707714" w:rsidP="008002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S</w:t>
      </w:r>
      <w:r w:rsidR="00800231" w:rsidRPr="001E3500">
        <w:rPr>
          <w:rFonts w:ascii="Arial" w:hAnsi="Arial" w:cs="Arial"/>
          <w:sz w:val="22"/>
          <w:szCs w:val="22"/>
        </w:rPr>
        <w:t xml:space="preserve">e evaluará si </w:t>
      </w:r>
      <w:r w:rsidRPr="001E3500">
        <w:rPr>
          <w:rFonts w:ascii="Arial" w:hAnsi="Arial" w:cs="Arial"/>
          <w:sz w:val="22"/>
          <w:szCs w:val="22"/>
        </w:rPr>
        <w:t xml:space="preserve">el Director y </w:t>
      </w:r>
      <w:r w:rsidR="00800231" w:rsidRPr="001E3500">
        <w:rPr>
          <w:rFonts w:ascii="Arial" w:hAnsi="Arial" w:cs="Arial"/>
          <w:sz w:val="22"/>
          <w:szCs w:val="22"/>
        </w:rPr>
        <w:t>los integrantes</w:t>
      </w:r>
      <w:r w:rsidRPr="001E3500">
        <w:rPr>
          <w:rFonts w:ascii="Arial" w:hAnsi="Arial" w:cs="Arial"/>
          <w:sz w:val="22"/>
          <w:szCs w:val="22"/>
        </w:rPr>
        <w:t xml:space="preserve"> </w:t>
      </w:r>
      <w:r w:rsidR="00800231" w:rsidRPr="001E3500">
        <w:rPr>
          <w:rFonts w:ascii="Arial" w:hAnsi="Arial" w:cs="Arial"/>
          <w:sz w:val="22"/>
          <w:szCs w:val="22"/>
        </w:rPr>
        <w:t xml:space="preserve">del equipo tienen antecedentes </w:t>
      </w:r>
      <w:r w:rsidR="00EF4712" w:rsidRPr="001E3500">
        <w:rPr>
          <w:rFonts w:ascii="Arial" w:hAnsi="Arial" w:cs="Arial"/>
          <w:sz w:val="22"/>
          <w:szCs w:val="22"/>
        </w:rPr>
        <w:t>suficientes</w:t>
      </w:r>
      <w:r w:rsidR="00800231" w:rsidRPr="001E3500">
        <w:rPr>
          <w:rFonts w:ascii="Arial" w:hAnsi="Arial" w:cs="Arial"/>
          <w:sz w:val="22"/>
          <w:szCs w:val="22"/>
        </w:rPr>
        <w:t xml:space="preserve"> para desarrollar el</w:t>
      </w:r>
      <w:r w:rsidRPr="001E3500">
        <w:rPr>
          <w:rFonts w:ascii="Arial" w:hAnsi="Arial" w:cs="Arial"/>
          <w:sz w:val="22"/>
          <w:szCs w:val="22"/>
        </w:rPr>
        <w:t xml:space="preserve"> </w:t>
      </w:r>
      <w:r w:rsidR="00800231" w:rsidRPr="001E3500">
        <w:rPr>
          <w:rFonts w:ascii="Arial" w:hAnsi="Arial" w:cs="Arial"/>
          <w:sz w:val="22"/>
          <w:szCs w:val="22"/>
        </w:rPr>
        <w:t>proyecto</w:t>
      </w:r>
      <w:r w:rsidR="00EF4712" w:rsidRPr="001E3500">
        <w:rPr>
          <w:rFonts w:ascii="Arial" w:hAnsi="Arial" w:cs="Arial"/>
          <w:sz w:val="22"/>
          <w:szCs w:val="22"/>
        </w:rPr>
        <w:t xml:space="preserve">. Asimismo, </w:t>
      </w:r>
      <w:r w:rsidR="00800231" w:rsidRPr="001E3500">
        <w:rPr>
          <w:rFonts w:ascii="Arial" w:hAnsi="Arial" w:cs="Arial"/>
          <w:sz w:val="22"/>
          <w:szCs w:val="22"/>
        </w:rPr>
        <w:t xml:space="preserve">si su composición </w:t>
      </w:r>
      <w:r w:rsidR="00EF4712" w:rsidRPr="001E3500">
        <w:rPr>
          <w:rFonts w:ascii="Arial" w:hAnsi="Arial" w:cs="Arial"/>
          <w:sz w:val="22"/>
          <w:szCs w:val="22"/>
        </w:rPr>
        <w:t xml:space="preserve">resulta </w:t>
      </w:r>
      <w:r w:rsidR="00800231" w:rsidRPr="001E3500">
        <w:rPr>
          <w:rFonts w:ascii="Arial" w:hAnsi="Arial" w:cs="Arial"/>
          <w:sz w:val="22"/>
          <w:szCs w:val="22"/>
        </w:rPr>
        <w:t>coherente con el plan de trabajo y los objetivos</w:t>
      </w:r>
      <w:r w:rsidRPr="001E3500">
        <w:rPr>
          <w:rFonts w:ascii="Arial" w:hAnsi="Arial" w:cs="Arial"/>
          <w:sz w:val="22"/>
          <w:szCs w:val="22"/>
        </w:rPr>
        <w:t xml:space="preserve"> </w:t>
      </w:r>
      <w:r w:rsidR="00800231" w:rsidRPr="001E3500">
        <w:rPr>
          <w:rFonts w:ascii="Arial" w:hAnsi="Arial" w:cs="Arial"/>
          <w:sz w:val="22"/>
          <w:szCs w:val="22"/>
        </w:rPr>
        <w:t xml:space="preserve">propuestos. </w:t>
      </w:r>
    </w:p>
    <w:p w:rsidR="00800231" w:rsidRPr="001E3500" w:rsidRDefault="00800231" w:rsidP="008002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0231" w:rsidRPr="001E3500" w:rsidRDefault="00800231" w:rsidP="008002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3) Factibilidad y viabilidad</w:t>
      </w:r>
    </w:p>
    <w:p w:rsidR="00800231" w:rsidRPr="001E3500" w:rsidRDefault="00800231" w:rsidP="007077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 xml:space="preserve">Se evaluará si el proyecto </w:t>
      </w:r>
      <w:r w:rsidR="00707714" w:rsidRPr="001E3500">
        <w:rPr>
          <w:rFonts w:ascii="Arial" w:hAnsi="Arial" w:cs="Arial"/>
          <w:sz w:val="22"/>
          <w:szCs w:val="22"/>
        </w:rPr>
        <w:t>puede realizarse</w:t>
      </w:r>
      <w:r w:rsidRPr="001E3500">
        <w:rPr>
          <w:rFonts w:ascii="Arial" w:hAnsi="Arial" w:cs="Arial"/>
          <w:sz w:val="22"/>
          <w:szCs w:val="22"/>
        </w:rPr>
        <w:t xml:space="preserve"> en el plazo correspondiente al financiamiento. En particular,</w:t>
      </w:r>
      <w:r w:rsidR="00103015" w:rsidRPr="001E3500">
        <w:rPr>
          <w:rFonts w:ascii="Arial" w:hAnsi="Arial" w:cs="Arial"/>
          <w:sz w:val="22"/>
          <w:szCs w:val="22"/>
        </w:rPr>
        <w:t xml:space="preserve"> </w:t>
      </w:r>
      <w:r w:rsidRPr="001E3500">
        <w:rPr>
          <w:rFonts w:ascii="Arial" w:hAnsi="Arial" w:cs="Arial"/>
          <w:sz w:val="22"/>
          <w:szCs w:val="22"/>
        </w:rPr>
        <w:t>se</w:t>
      </w:r>
      <w:r w:rsidR="00707714" w:rsidRPr="001E3500">
        <w:rPr>
          <w:rFonts w:ascii="Arial" w:hAnsi="Arial" w:cs="Arial"/>
          <w:sz w:val="22"/>
          <w:szCs w:val="22"/>
        </w:rPr>
        <w:t xml:space="preserve"> </w:t>
      </w:r>
      <w:r w:rsidR="00BF1EE9" w:rsidRPr="001E3500">
        <w:rPr>
          <w:rFonts w:ascii="Arial" w:hAnsi="Arial" w:cs="Arial"/>
          <w:sz w:val="22"/>
          <w:szCs w:val="22"/>
        </w:rPr>
        <w:t>tendrá en cuenta</w:t>
      </w:r>
      <w:r w:rsidRPr="001E3500">
        <w:rPr>
          <w:rFonts w:ascii="Arial" w:hAnsi="Arial" w:cs="Arial"/>
          <w:sz w:val="22"/>
          <w:szCs w:val="22"/>
        </w:rPr>
        <w:t xml:space="preserve"> si los recursos comprometidos (humanos, infraestructura y equipamiento)</w:t>
      </w:r>
      <w:r w:rsidR="00707714" w:rsidRPr="001E3500">
        <w:rPr>
          <w:rFonts w:ascii="Arial" w:hAnsi="Arial" w:cs="Arial"/>
          <w:sz w:val="22"/>
          <w:szCs w:val="22"/>
        </w:rPr>
        <w:t xml:space="preserve"> </w:t>
      </w:r>
      <w:r w:rsidRPr="001E3500">
        <w:rPr>
          <w:rFonts w:ascii="Arial" w:hAnsi="Arial" w:cs="Arial"/>
          <w:sz w:val="22"/>
          <w:szCs w:val="22"/>
        </w:rPr>
        <w:t xml:space="preserve">son adecuados para el cumplimiento de los objetivos. </w:t>
      </w:r>
      <w:r w:rsidR="00BF1EE9" w:rsidRPr="001E3500">
        <w:rPr>
          <w:rFonts w:ascii="Arial" w:hAnsi="Arial" w:cs="Arial"/>
          <w:sz w:val="22"/>
          <w:szCs w:val="22"/>
        </w:rPr>
        <w:t xml:space="preserve">Finalmente, </w:t>
      </w:r>
      <w:r w:rsidRPr="001E3500">
        <w:rPr>
          <w:rFonts w:ascii="Arial" w:hAnsi="Arial" w:cs="Arial"/>
          <w:sz w:val="22"/>
          <w:szCs w:val="22"/>
        </w:rPr>
        <w:t xml:space="preserve">si el financiamiento solicitado es acorde con los propósitos </w:t>
      </w:r>
      <w:r w:rsidR="00E00284" w:rsidRPr="001E3500">
        <w:rPr>
          <w:rFonts w:ascii="Arial" w:hAnsi="Arial" w:cs="Arial"/>
          <w:sz w:val="22"/>
          <w:szCs w:val="22"/>
        </w:rPr>
        <w:t>planteados</w:t>
      </w:r>
      <w:r w:rsidRPr="001E3500">
        <w:rPr>
          <w:rFonts w:ascii="Arial" w:hAnsi="Arial" w:cs="Arial"/>
          <w:sz w:val="22"/>
          <w:szCs w:val="22"/>
        </w:rPr>
        <w:t>.</w:t>
      </w:r>
    </w:p>
    <w:p w:rsidR="00800231" w:rsidRPr="001E3500" w:rsidRDefault="00800231" w:rsidP="00800231">
      <w:pPr>
        <w:jc w:val="both"/>
        <w:rPr>
          <w:rFonts w:ascii="Arial" w:hAnsi="Arial" w:cs="Arial"/>
          <w:sz w:val="22"/>
          <w:szCs w:val="22"/>
        </w:rPr>
      </w:pPr>
    </w:p>
    <w:p w:rsidR="00800231" w:rsidRPr="001E3500" w:rsidRDefault="009674B6" w:rsidP="00800231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4) Recursos Humanos solicitados</w:t>
      </w:r>
    </w:p>
    <w:p w:rsidR="00707714" w:rsidRPr="001E3500" w:rsidRDefault="00707714" w:rsidP="00800231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Se tendrá en cuenta la cantidad de b</w:t>
      </w:r>
      <w:r w:rsidR="00800231" w:rsidRPr="001E3500">
        <w:rPr>
          <w:rFonts w:ascii="Arial" w:hAnsi="Arial" w:cs="Arial"/>
          <w:sz w:val="22"/>
          <w:szCs w:val="22"/>
        </w:rPr>
        <w:t>ecas</w:t>
      </w:r>
      <w:r w:rsidRPr="001E3500">
        <w:rPr>
          <w:rFonts w:ascii="Arial" w:hAnsi="Arial" w:cs="Arial"/>
          <w:sz w:val="22"/>
          <w:szCs w:val="22"/>
        </w:rPr>
        <w:t xml:space="preserve"> </w:t>
      </w:r>
      <w:r w:rsidR="00800231" w:rsidRPr="001E3500">
        <w:rPr>
          <w:rFonts w:ascii="Arial" w:hAnsi="Arial" w:cs="Arial"/>
          <w:sz w:val="22"/>
          <w:szCs w:val="22"/>
        </w:rPr>
        <w:t>doctorales y</w:t>
      </w:r>
      <w:r w:rsidR="006670A8" w:rsidRPr="001E3500">
        <w:rPr>
          <w:rFonts w:ascii="Arial" w:hAnsi="Arial" w:cs="Arial"/>
          <w:sz w:val="22"/>
          <w:szCs w:val="22"/>
        </w:rPr>
        <w:t>/o</w:t>
      </w:r>
      <w:r w:rsidR="00800231" w:rsidRPr="001E3500">
        <w:rPr>
          <w:rFonts w:ascii="Arial" w:hAnsi="Arial" w:cs="Arial"/>
          <w:sz w:val="22"/>
          <w:szCs w:val="22"/>
        </w:rPr>
        <w:t xml:space="preserve"> posdoctorales </w:t>
      </w:r>
      <w:r w:rsidRPr="001E3500">
        <w:rPr>
          <w:rFonts w:ascii="Arial" w:hAnsi="Arial" w:cs="Arial"/>
          <w:sz w:val="22"/>
          <w:szCs w:val="22"/>
        </w:rPr>
        <w:t xml:space="preserve">previstas para la realización del proyecto así como la contribución </w:t>
      </w:r>
      <w:r w:rsidR="006670A8" w:rsidRPr="001E3500">
        <w:rPr>
          <w:rFonts w:ascii="Arial" w:hAnsi="Arial" w:cs="Arial"/>
          <w:sz w:val="22"/>
          <w:szCs w:val="22"/>
        </w:rPr>
        <w:t>explicitada a través del plan de trabajo y Director de beca propuestos.</w:t>
      </w:r>
      <w:r w:rsidR="00E00284" w:rsidRPr="001E3500">
        <w:rPr>
          <w:rFonts w:ascii="Arial" w:hAnsi="Arial" w:cs="Arial"/>
          <w:sz w:val="22"/>
          <w:szCs w:val="22"/>
        </w:rPr>
        <w:t xml:space="preserve"> El plan de trabajo para cada vacante solicitada </w:t>
      </w:r>
      <w:r w:rsidR="00AF62BB" w:rsidRPr="001E3500">
        <w:rPr>
          <w:rFonts w:ascii="Arial" w:hAnsi="Arial" w:cs="Arial"/>
          <w:sz w:val="22"/>
          <w:szCs w:val="22"/>
        </w:rPr>
        <w:t xml:space="preserve">deberá ser pertinente para el proyecto, factible y de calidad. </w:t>
      </w:r>
    </w:p>
    <w:p w:rsidR="00800231" w:rsidRPr="001E3500" w:rsidRDefault="00707714" w:rsidP="00800231">
      <w:pPr>
        <w:jc w:val="both"/>
        <w:rPr>
          <w:rFonts w:ascii="Arial" w:hAnsi="Arial" w:cs="Arial"/>
          <w:sz w:val="22"/>
          <w:szCs w:val="22"/>
        </w:rPr>
      </w:pPr>
      <w:r w:rsidRPr="001E3500">
        <w:rPr>
          <w:rFonts w:ascii="Arial" w:hAnsi="Arial" w:cs="Arial"/>
          <w:sz w:val="22"/>
          <w:szCs w:val="22"/>
        </w:rPr>
        <w:t>Asimismo, se evaluará la a</w:t>
      </w:r>
      <w:r w:rsidR="00800231" w:rsidRPr="001E3500">
        <w:rPr>
          <w:rFonts w:ascii="Arial" w:hAnsi="Arial" w:cs="Arial"/>
          <w:sz w:val="22"/>
          <w:szCs w:val="22"/>
        </w:rPr>
        <w:t xml:space="preserve">decuación del número de </w:t>
      </w:r>
      <w:r w:rsidR="006670A8" w:rsidRPr="001E3500">
        <w:rPr>
          <w:rFonts w:ascii="Arial" w:hAnsi="Arial" w:cs="Arial"/>
          <w:sz w:val="22"/>
          <w:szCs w:val="22"/>
        </w:rPr>
        <w:t>cargos solicitados de</w:t>
      </w:r>
      <w:r w:rsidR="00800231" w:rsidRPr="001E3500">
        <w:rPr>
          <w:rFonts w:ascii="Arial" w:hAnsi="Arial" w:cs="Arial"/>
          <w:sz w:val="22"/>
          <w:szCs w:val="22"/>
        </w:rPr>
        <w:t xml:space="preserve"> CPA </w:t>
      </w:r>
      <w:r w:rsidRPr="001E3500">
        <w:rPr>
          <w:rFonts w:ascii="Arial" w:hAnsi="Arial" w:cs="Arial"/>
          <w:sz w:val="22"/>
          <w:szCs w:val="22"/>
        </w:rPr>
        <w:t xml:space="preserve">(ya sea </w:t>
      </w:r>
      <w:r w:rsidR="00800231" w:rsidRPr="001E3500">
        <w:rPr>
          <w:rFonts w:ascii="Arial" w:hAnsi="Arial" w:cs="Arial"/>
          <w:sz w:val="22"/>
          <w:szCs w:val="22"/>
        </w:rPr>
        <w:t>Técnic</w:t>
      </w:r>
      <w:r w:rsidRPr="001E3500">
        <w:rPr>
          <w:rFonts w:ascii="Arial" w:hAnsi="Arial" w:cs="Arial"/>
          <w:sz w:val="22"/>
          <w:szCs w:val="22"/>
        </w:rPr>
        <w:t>o</w:t>
      </w:r>
      <w:r w:rsidR="00800231" w:rsidRPr="001E3500">
        <w:rPr>
          <w:rFonts w:ascii="Arial" w:hAnsi="Arial" w:cs="Arial"/>
          <w:sz w:val="22"/>
          <w:szCs w:val="22"/>
        </w:rPr>
        <w:t xml:space="preserve"> o Profesional</w:t>
      </w:r>
      <w:r w:rsidRPr="001E3500">
        <w:rPr>
          <w:rFonts w:ascii="Arial" w:hAnsi="Arial" w:cs="Arial"/>
          <w:sz w:val="22"/>
          <w:szCs w:val="22"/>
        </w:rPr>
        <w:t>)</w:t>
      </w:r>
      <w:r w:rsidR="00800231" w:rsidRPr="001E3500">
        <w:rPr>
          <w:rFonts w:ascii="Arial" w:hAnsi="Arial" w:cs="Arial"/>
          <w:sz w:val="22"/>
          <w:szCs w:val="22"/>
        </w:rPr>
        <w:t xml:space="preserve"> y su contribución </w:t>
      </w:r>
      <w:r w:rsidR="006670A8" w:rsidRPr="001E3500">
        <w:rPr>
          <w:rFonts w:ascii="Arial" w:hAnsi="Arial" w:cs="Arial"/>
          <w:sz w:val="22"/>
          <w:szCs w:val="22"/>
        </w:rPr>
        <w:t>a la propuesta</w:t>
      </w:r>
      <w:r w:rsidRPr="001E3500">
        <w:rPr>
          <w:rFonts w:ascii="Arial" w:hAnsi="Arial" w:cs="Arial"/>
          <w:sz w:val="22"/>
          <w:szCs w:val="22"/>
        </w:rPr>
        <w:t xml:space="preserve">. Debe ser </w:t>
      </w:r>
      <w:r w:rsidR="00DF5329" w:rsidRPr="001E3500">
        <w:rPr>
          <w:rFonts w:ascii="Arial" w:hAnsi="Arial" w:cs="Arial"/>
          <w:sz w:val="22"/>
          <w:szCs w:val="22"/>
        </w:rPr>
        <w:t>justific</w:t>
      </w:r>
      <w:r w:rsidR="00AF62BB" w:rsidRPr="001E3500">
        <w:rPr>
          <w:rFonts w:ascii="Arial" w:hAnsi="Arial" w:cs="Arial"/>
          <w:sz w:val="22"/>
          <w:szCs w:val="22"/>
        </w:rPr>
        <w:t>ado</w:t>
      </w:r>
      <w:r w:rsidRPr="001E3500">
        <w:rPr>
          <w:rFonts w:ascii="Arial" w:hAnsi="Arial" w:cs="Arial"/>
          <w:sz w:val="22"/>
          <w:szCs w:val="22"/>
        </w:rPr>
        <w:t xml:space="preserve"> </w:t>
      </w:r>
      <w:r w:rsidR="00AF62BB" w:rsidRPr="001E3500">
        <w:rPr>
          <w:rFonts w:ascii="Arial" w:hAnsi="Arial" w:cs="Arial"/>
          <w:sz w:val="22"/>
          <w:szCs w:val="22"/>
        </w:rPr>
        <w:t xml:space="preserve">el aporte de este personal de apoyo </w:t>
      </w:r>
      <w:r w:rsidR="006670A8" w:rsidRPr="001E3500">
        <w:rPr>
          <w:rFonts w:ascii="Arial" w:hAnsi="Arial" w:cs="Arial"/>
          <w:sz w:val="22"/>
          <w:szCs w:val="22"/>
        </w:rPr>
        <w:t xml:space="preserve">a la Unidad Ejecutora </w:t>
      </w:r>
      <w:r w:rsidR="00800231" w:rsidRPr="001E3500">
        <w:rPr>
          <w:rFonts w:ascii="Arial" w:hAnsi="Arial" w:cs="Arial"/>
          <w:sz w:val="22"/>
          <w:szCs w:val="22"/>
        </w:rPr>
        <w:t>una vez finalizado el proyecto</w:t>
      </w:r>
      <w:r w:rsidRPr="001E3500">
        <w:rPr>
          <w:rFonts w:ascii="Arial" w:hAnsi="Arial" w:cs="Arial"/>
          <w:sz w:val="22"/>
          <w:szCs w:val="22"/>
        </w:rPr>
        <w:t>.</w:t>
      </w:r>
    </w:p>
    <w:p w:rsidR="00800231" w:rsidRPr="001E3500" w:rsidRDefault="00800231" w:rsidP="00800231">
      <w:pPr>
        <w:jc w:val="both"/>
        <w:rPr>
          <w:rFonts w:ascii="Arial" w:hAnsi="Arial" w:cs="Arial"/>
          <w:sz w:val="22"/>
          <w:szCs w:val="22"/>
        </w:rPr>
      </w:pPr>
    </w:p>
    <w:p w:rsidR="00FB3A09" w:rsidRPr="001E3500" w:rsidRDefault="00FB3A09" w:rsidP="00FB3A09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1E3500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Cronograma </w:t>
      </w:r>
    </w:p>
    <w:p w:rsidR="00FB3A09" w:rsidRPr="001E3500" w:rsidRDefault="00FB3A09" w:rsidP="00FB3A09">
      <w:pPr>
        <w:pStyle w:val="noticiasvolantacopetenota"/>
        <w:tabs>
          <w:tab w:val="left" w:pos="720"/>
          <w:tab w:val="left" w:pos="8460"/>
        </w:tabs>
        <w:spacing w:before="0" w:beforeAutospacing="0" w:after="0" w:afterAutospacing="0"/>
        <w:ind w:left="720" w:right="44"/>
        <w:jc w:val="center"/>
        <w:rPr>
          <w:rStyle w:val="noticiastitular1"/>
          <w:bCs/>
          <w:sz w:val="22"/>
          <w:szCs w:val="2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</w:tblGrid>
      <w:tr w:rsidR="00FB3A09" w:rsidRPr="001E3500" w:rsidTr="00262E74">
        <w:tc>
          <w:tcPr>
            <w:tcW w:w="3402" w:type="dxa"/>
            <w:vAlign w:val="center"/>
          </w:tcPr>
          <w:p w:rsidR="00FB3A09" w:rsidRPr="001E3500" w:rsidRDefault="00FB3A09" w:rsidP="00262E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1E3500">
              <w:rPr>
                <w:rFonts w:ascii="Arial" w:hAnsi="Arial" w:cs="Arial"/>
                <w:sz w:val="22"/>
                <w:szCs w:val="22"/>
              </w:rPr>
              <w:t xml:space="preserve">Apertura de SIGEVA </w:t>
            </w:r>
          </w:p>
        </w:tc>
        <w:tc>
          <w:tcPr>
            <w:tcW w:w="2410" w:type="dxa"/>
            <w:vAlign w:val="center"/>
          </w:tcPr>
          <w:p w:rsidR="00FB3A09" w:rsidRPr="00262E74" w:rsidRDefault="00262E74" w:rsidP="00262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E74">
              <w:rPr>
                <w:rFonts w:ascii="Arial" w:hAnsi="Arial" w:cs="Arial"/>
                <w:b/>
                <w:sz w:val="22"/>
                <w:szCs w:val="22"/>
              </w:rPr>
              <w:t xml:space="preserve">Semana del </w:t>
            </w:r>
            <w:r w:rsidR="009B4B28" w:rsidRPr="00262E74">
              <w:rPr>
                <w:rFonts w:ascii="Arial" w:hAnsi="Arial" w:cs="Arial"/>
                <w:b/>
                <w:sz w:val="22"/>
                <w:szCs w:val="22"/>
              </w:rPr>
              <w:t xml:space="preserve">17 </w:t>
            </w:r>
            <w:r w:rsidR="006670A8" w:rsidRPr="00262E74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 w:rsidR="009B4B28" w:rsidRPr="00262E74">
              <w:rPr>
                <w:rFonts w:ascii="Arial" w:hAnsi="Arial" w:cs="Arial"/>
                <w:b/>
                <w:sz w:val="22"/>
                <w:szCs w:val="22"/>
              </w:rPr>
              <w:t>abril</w:t>
            </w:r>
          </w:p>
        </w:tc>
      </w:tr>
      <w:tr w:rsidR="00FB3A09" w:rsidRPr="001E3500" w:rsidTr="00262E74">
        <w:tc>
          <w:tcPr>
            <w:tcW w:w="3402" w:type="dxa"/>
            <w:vAlign w:val="center"/>
          </w:tcPr>
          <w:p w:rsidR="00FB3A09" w:rsidRPr="001E3500" w:rsidRDefault="00FB3A09" w:rsidP="00262E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1E3500">
              <w:rPr>
                <w:rFonts w:ascii="Arial" w:hAnsi="Arial" w:cs="Arial"/>
                <w:sz w:val="22"/>
                <w:szCs w:val="22"/>
              </w:rPr>
              <w:t>Presentación de proyectos</w:t>
            </w:r>
          </w:p>
        </w:tc>
        <w:tc>
          <w:tcPr>
            <w:tcW w:w="2410" w:type="dxa"/>
            <w:vAlign w:val="center"/>
          </w:tcPr>
          <w:p w:rsidR="00FB3A09" w:rsidRPr="00262E74" w:rsidRDefault="00262E74" w:rsidP="00262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E74">
              <w:rPr>
                <w:rFonts w:ascii="Arial" w:hAnsi="Arial" w:cs="Arial"/>
                <w:b/>
                <w:sz w:val="22"/>
                <w:szCs w:val="22"/>
              </w:rPr>
              <w:t xml:space="preserve">Hasta el </w:t>
            </w:r>
            <w:r w:rsidR="009B4B28" w:rsidRPr="00262E74">
              <w:rPr>
                <w:rFonts w:ascii="Arial" w:hAnsi="Arial" w:cs="Arial"/>
                <w:b/>
                <w:sz w:val="22"/>
                <w:szCs w:val="22"/>
              </w:rPr>
              <w:t>31 de mayo</w:t>
            </w:r>
          </w:p>
        </w:tc>
      </w:tr>
      <w:tr w:rsidR="00FB3A09" w:rsidRPr="001E3500" w:rsidTr="00262E74">
        <w:tc>
          <w:tcPr>
            <w:tcW w:w="3402" w:type="dxa"/>
            <w:vAlign w:val="center"/>
          </w:tcPr>
          <w:p w:rsidR="00FB3A09" w:rsidRPr="001E3500" w:rsidRDefault="00FB3A09" w:rsidP="00262E74">
            <w:pPr>
              <w:ind w:left="12"/>
              <w:rPr>
                <w:rFonts w:ascii="Arial" w:hAnsi="Arial" w:cs="Arial"/>
                <w:sz w:val="22"/>
                <w:szCs w:val="22"/>
              </w:rPr>
            </w:pPr>
            <w:r w:rsidRPr="001E3500">
              <w:rPr>
                <w:rFonts w:ascii="Arial" w:hAnsi="Arial" w:cs="Arial"/>
                <w:sz w:val="22"/>
                <w:szCs w:val="22"/>
              </w:rPr>
              <w:t xml:space="preserve">Evaluación de los proyectos y Resolución del Directorio </w:t>
            </w:r>
          </w:p>
        </w:tc>
        <w:tc>
          <w:tcPr>
            <w:tcW w:w="2410" w:type="dxa"/>
            <w:vAlign w:val="center"/>
          </w:tcPr>
          <w:p w:rsidR="00FB3A09" w:rsidRPr="00262E74" w:rsidRDefault="009B4B28" w:rsidP="00262E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62E74">
              <w:rPr>
                <w:rFonts w:ascii="Arial" w:hAnsi="Arial" w:cs="Arial"/>
                <w:b/>
                <w:sz w:val="22"/>
                <w:szCs w:val="22"/>
              </w:rPr>
              <w:t>Del 5 al 15 de junio</w:t>
            </w:r>
          </w:p>
        </w:tc>
      </w:tr>
    </w:tbl>
    <w:p w:rsidR="00FB3A09" w:rsidRPr="001E3500" w:rsidRDefault="00FB3A09" w:rsidP="00EF68E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B3A09" w:rsidRPr="001E3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7E" w:rsidRDefault="008E697E" w:rsidP="00E81344">
      <w:r>
        <w:separator/>
      </w:r>
    </w:p>
  </w:endnote>
  <w:endnote w:type="continuationSeparator" w:id="0">
    <w:p w:rsidR="008E697E" w:rsidRDefault="008E697E" w:rsidP="00E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7E" w:rsidRDefault="008E697E" w:rsidP="00E81344">
      <w:r>
        <w:separator/>
      </w:r>
    </w:p>
  </w:footnote>
  <w:footnote w:type="continuationSeparator" w:id="0">
    <w:p w:rsidR="008E697E" w:rsidRDefault="008E697E" w:rsidP="00E8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2D1"/>
    <w:multiLevelType w:val="hybridMultilevel"/>
    <w:tmpl w:val="0754A0D6"/>
    <w:lvl w:ilvl="0" w:tplc="B93CBBB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EF4064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8226D59"/>
    <w:multiLevelType w:val="hybridMultilevel"/>
    <w:tmpl w:val="3E3C130E"/>
    <w:lvl w:ilvl="0" w:tplc="E4A40D1A">
      <w:start w:val="1"/>
      <w:numFmt w:val="bullet"/>
      <w:lvlText w:val=""/>
      <w:lvlJc w:val="left"/>
      <w:pPr>
        <w:tabs>
          <w:tab w:val="num" w:pos="6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6CC4636"/>
    <w:multiLevelType w:val="hybridMultilevel"/>
    <w:tmpl w:val="7C9AB862"/>
    <w:lvl w:ilvl="0" w:tplc="10C0D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768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3CA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EC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34C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A9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E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CE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4B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0CDC"/>
    <w:multiLevelType w:val="hybridMultilevel"/>
    <w:tmpl w:val="1412570A"/>
    <w:lvl w:ilvl="0" w:tplc="0C0A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CE"/>
    <w:rsid w:val="00090AEB"/>
    <w:rsid w:val="000B4844"/>
    <w:rsid w:val="000C273A"/>
    <w:rsid w:val="000E451D"/>
    <w:rsid w:val="00103015"/>
    <w:rsid w:val="001E3500"/>
    <w:rsid w:val="001F5BC7"/>
    <w:rsid w:val="00226B0B"/>
    <w:rsid w:val="00242C3D"/>
    <w:rsid w:val="00262E74"/>
    <w:rsid w:val="00285F0C"/>
    <w:rsid w:val="00286E42"/>
    <w:rsid w:val="002B6A59"/>
    <w:rsid w:val="002C44F8"/>
    <w:rsid w:val="002D5636"/>
    <w:rsid w:val="003D6220"/>
    <w:rsid w:val="00450A12"/>
    <w:rsid w:val="0045473A"/>
    <w:rsid w:val="00465C1E"/>
    <w:rsid w:val="00481815"/>
    <w:rsid w:val="004C308E"/>
    <w:rsid w:val="004F5CE0"/>
    <w:rsid w:val="00513D35"/>
    <w:rsid w:val="00540413"/>
    <w:rsid w:val="005446DF"/>
    <w:rsid w:val="00551D8F"/>
    <w:rsid w:val="00581C13"/>
    <w:rsid w:val="005903FC"/>
    <w:rsid w:val="0061195D"/>
    <w:rsid w:val="00627EFF"/>
    <w:rsid w:val="006322AE"/>
    <w:rsid w:val="006669CB"/>
    <w:rsid w:val="006670A8"/>
    <w:rsid w:val="00687AB6"/>
    <w:rsid w:val="00693973"/>
    <w:rsid w:val="006B7C3E"/>
    <w:rsid w:val="00706AE0"/>
    <w:rsid w:val="00707714"/>
    <w:rsid w:val="007A0C3A"/>
    <w:rsid w:val="007D32CA"/>
    <w:rsid w:val="007F1FC1"/>
    <w:rsid w:val="00800231"/>
    <w:rsid w:val="00813FBA"/>
    <w:rsid w:val="008540DD"/>
    <w:rsid w:val="00870934"/>
    <w:rsid w:val="008A51F5"/>
    <w:rsid w:val="008A5D8E"/>
    <w:rsid w:val="008C172D"/>
    <w:rsid w:val="008E68BD"/>
    <w:rsid w:val="008E697E"/>
    <w:rsid w:val="00921868"/>
    <w:rsid w:val="00931697"/>
    <w:rsid w:val="009501F6"/>
    <w:rsid w:val="009674B6"/>
    <w:rsid w:val="00994774"/>
    <w:rsid w:val="00995F51"/>
    <w:rsid w:val="009B437B"/>
    <w:rsid w:val="009B4B28"/>
    <w:rsid w:val="009F0806"/>
    <w:rsid w:val="00A67EA6"/>
    <w:rsid w:val="00AC1DB2"/>
    <w:rsid w:val="00AF62BB"/>
    <w:rsid w:val="00BA19C4"/>
    <w:rsid w:val="00BB3CCD"/>
    <w:rsid w:val="00BF1EE9"/>
    <w:rsid w:val="00C11D34"/>
    <w:rsid w:val="00C43F20"/>
    <w:rsid w:val="00D07B5F"/>
    <w:rsid w:val="00D20CF2"/>
    <w:rsid w:val="00D5362F"/>
    <w:rsid w:val="00D53D1C"/>
    <w:rsid w:val="00D77B9C"/>
    <w:rsid w:val="00D83F4A"/>
    <w:rsid w:val="00D86BF7"/>
    <w:rsid w:val="00DD1C16"/>
    <w:rsid w:val="00DD3699"/>
    <w:rsid w:val="00DE4C7D"/>
    <w:rsid w:val="00DF5329"/>
    <w:rsid w:val="00E00284"/>
    <w:rsid w:val="00E038C7"/>
    <w:rsid w:val="00E81344"/>
    <w:rsid w:val="00EA5947"/>
    <w:rsid w:val="00ED3604"/>
    <w:rsid w:val="00EE6742"/>
    <w:rsid w:val="00EF4712"/>
    <w:rsid w:val="00EF68EE"/>
    <w:rsid w:val="00F42737"/>
    <w:rsid w:val="00F851CE"/>
    <w:rsid w:val="00FB3A09"/>
    <w:rsid w:val="00F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C16"/>
    <w:pPr>
      <w:keepNext/>
      <w:autoSpaceDE w:val="0"/>
      <w:autoSpaceDN w:val="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B7C3E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6B7C3E"/>
    <w:pPr>
      <w:tabs>
        <w:tab w:val="center" w:pos="4252"/>
        <w:tab w:val="right" w:pos="8504"/>
      </w:tabs>
      <w:autoSpaceDE w:val="0"/>
      <w:autoSpaceDN w:val="0"/>
    </w:pPr>
    <w:rPr>
      <w:lang w:val="es-ES_tradnl"/>
    </w:rPr>
  </w:style>
  <w:style w:type="character" w:customStyle="1" w:styleId="EncabezadoCar">
    <w:name w:val="Encabezado Car"/>
    <w:link w:val="Encabezado"/>
    <w:semiHidden/>
    <w:locked/>
    <w:rsid w:val="006B7C3E"/>
    <w:rPr>
      <w:sz w:val="24"/>
      <w:szCs w:val="24"/>
      <w:lang w:val="es-ES_tradnl" w:eastAsia="es-ES" w:bidi="ar-SA"/>
    </w:rPr>
  </w:style>
  <w:style w:type="paragraph" w:customStyle="1" w:styleId="noticiasvolantacopetenota">
    <w:name w:val="noticias_volanta_copete_nota"/>
    <w:basedOn w:val="Normal"/>
    <w:rsid w:val="00FB3A09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noticiastitular1">
    <w:name w:val="noticias_titular1"/>
    <w:rsid w:val="00FB3A09"/>
    <w:rPr>
      <w:rFonts w:ascii="Arial" w:hAnsi="Arial"/>
      <w:b/>
      <w:color w:val="000000"/>
      <w:sz w:val="36"/>
      <w:shd w:val="clear" w:color="auto" w:fill="FFFFFF"/>
    </w:rPr>
  </w:style>
  <w:style w:type="character" w:customStyle="1" w:styleId="Ttulo1Car">
    <w:name w:val="Título 1 Car"/>
    <w:link w:val="Ttulo1"/>
    <w:locked/>
    <w:rsid w:val="00DD1C16"/>
    <w:rPr>
      <w:rFonts w:ascii="Arial" w:hAnsi="Arial" w:cs="Arial"/>
      <w:b/>
      <w:bCs/>
      <w:sz w:val="32"/>
      <w:szCs w:val="32"/>
      <w:lang w:val="es-ES" w:eastAsia="es-ES" w:bidi="ar-SA"/>
    </w:rPr>
  </w:style>
  <w:style w:type="character" w:styleId="Hipervnculo">
    <w:name w:val="Hyperlink"/>
    <w:rsid w:val="002B6A5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E6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74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rsid w:val="002C44F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FF32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F3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F32C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3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F32C0"/>
    <w:rPr>
      <w:b/>
      <w:bCs/>
      <w:lang w:val="es-ES" w:eastAsia="es-ES"/>
    </w:rPr>
  </w:style>
  <w:style w:type="paragraph" w:styleId="Piedepgina">
    <w:name w:val="footer"/>
    <w:basedOn w:val="Normal"/>
    <w:link w:val="PiedepginaCar"/>
    <w:rsid w:val="00E81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8134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C16"/>
    <w:pPr>
      <w:keepNext/>
      <w:autoSpaceDE w:val="0"/>
      <w:autoSpaceDN w:val="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6B7C3E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6B7C3E"/>
    <w:pPr>
      <w:tabs>
        <w:tab w:val="center" w:pos="4252"/>
        <w:tab w:val="right" w:pos="8504"/>
      </w:tabs>
      <w:autoSpaceDE w:val="0"/>
      <w:autoSpaceDN w:val="0"/>
    </w:pPr>
    <w:rPr>
      <w:lang w:val="es-ES_tradnl"/>
    </w:rPr>
  </w:style>
  <w:style w:type="character" w:customStyle="1" w:styleId="EncabezadoCar">
    <w:name w:val="Encabezado Car"/>
    <w:link w:val="Encabezado"/>
    <w:semiHidden/>
    <w:locked/>
    <w:rsid w:val="006B7C3E"/>
    <w:rPr>
      <w:sz w:val="24"/>
      <w:szCs w:val="24"/>
      <w:lang w:val="es-ES_tradnl" w:eastAsia="es-ES" w:bidi="ar-SA"/>
    </w:rPr>
  </w:style>
  <w:style w:type="paragraph" w:customStyle="1" w:styleId="noticiasvolantacopetenota">
    <w:name w:val="noticias_volanta_copete_nota"/>
    <w:basedOn w:val="Normal"/>
    <w:rsid w:val="00FB3A09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noticiastitular1">
    <w:name w:val="noticias_titular1"/>
    <w:rsid w:val="00FB3A09"/>
    <w:rPr>
      <w:rFonts w:ascii="Arial" w:hAnsi="Arial"/>
      <w:b/>
      <w:color w:val="000000"/>
      <w:sz w:val="36"/>
      <w:shd w:val="clear" w:color="auto" w:fill="FFFFFF"/>
    </w:rPr>
  </w:style>
  <w:style w:type="character" w:customStyle="1" w:styleId="Ttulo1Car">
    <w:name w:val="Título 1 Car"/>
    <w:link w:val="Ttulo1"/>
    <w:locked/>
    <w:rsid w:val="00DD1C16"/>
    <w:rPr>
      <w:rFonts w:ascii="Arial" w:hAnsi="Arial" w:cs="Arial"/>
      <w:b/>
      <w:bCs/>
      <w:sz w:val="32"/>
      <w:szCs w:val="32"/>
      <w:lang w:val="es-ES" w:eastAsia="es-ES" w:bidi="ar-SA"/>
    </w:rPr>
  </w:style>
  <w:style w:type="character" w:styleId="Hipervnculo">
    <w:name w:val="Hyperlink"/>
    <w:rsid w:val="002B6A5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E6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6742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rsid w:val="002C44F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FF32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F3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F32C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F3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F32C0"/>
    <w:rPr>
      <w:b/>
      <w:bCs/>
      <w:lang w:val="es-ES" w:eastAsia="es-ES"/>
    </w:rPr>
  </w:style>
  <w:style w:type="paragraph" w:styleId="Piedepgina">
    <w:name w:val="footer"/>
    <w:basedOn w:val="Normal"/>
    <w:link w:val="PiedepginaCar"/>
    <w:rsid w:val="00E81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8134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2935</Words>
  <Characters>17582</Characters>
  <Application>Microsoft Office Word</Application>
  <DocSecurity>0</DocSecurity>
  <Lines>146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Investigación de Unidades Ejecutoras – Convocatoria 2016</vt:lpstr>
    </vt:vector>
  </TitlesOfParts>
  <Company/>
  <LinksUpToDate>false</LinksUpToDate>
  <CharactersWithSpaces>20477</CharactersWithSpaces>
  <SharedDoc>false</SharedDoc>
  <HLinks>
    <vt:vector size="54" baseType="variant">
      <vt:variant>
        <vt:i4>5046369</vt:i4>
      </vt:variant>
      <vt:variant>
        <vt:i4>27</vt:i4>
      </vt:variant>
      <vt:variant>
        <vt:i4>0</vt:i4>
      </vt:variant>
      <vt:variant>
        <vt:i4>5</vt:i4>
      </vt:variant>
      <vt:variant>
        <vt:lpwstr>http://convocatorias.conicet.gov.ar/wp-content/uploads/sites/3/INSTRUCTIVO-PUE-2016_FINAL.docx</vt:lpwstr>
      </vt:variant>
      <vt:variant>
        <vt:lpwstr/>
      </vt:variant>
      <vt:variant>
        <vt:i4>6291512</vt:i4>
      </vt:variant>
      <vt:variant>
        <vt:i4>24</vt:i4>
      </vt:variant>
      <vt:variant>
        <vt:i4>0</vt:i4>
      </vt:variant>
      <vt:variant>
        <vt:i4>5</vt:i4>
      </vt:variant>
      <vt:variant>
        <vt:lpwstr>http://www.conicet.gov.ar/wp-content/uploads/GRAN-%C3%81REA-DE-CIENCIAS-SOCIALES-Y-HUMANIDADES-2017.pdf</vt:lpwstr>
      </vt:variant>
      <vt:variant>
        <vt:lpwstr/>
      </vt:variant>
      <vt:variant>
        <vt:i4>458827</vt:i4>
      </vt:variant>
      <vt:variant>
        <vt:i4>21</vt:i4>
      </vt:variant>
      <vt:variant>
        <vt:i4>0</vt:i4>
      </vt:variant>
      <vt:variant>
        <vt:i4>5</vt:i4>
      </vt:variant>
      <vt:variant>
        <vt:lpwstr>http://www.conicet.gov.ar/wp-content/uploads/GRAN-%C3%81REA-DE-CIENCIAS-EXACTAS-Y-NATURALES-2017.pdf</vt:lpwstr>
      </vt:variant>
      <vt:variant>
        <vt:lpwstr/>
      </vt:variant>
      <vt:variant>
        <vt:i4>3801187</vt:i4>
      </vt:variant>
      <vt:variant>
        <vt:i4>18</vt:i4>
      </vt:variant>
      <vt:variant>
        <vt:i4>0</vt:i4>
      </vt:variant>
      <vt:variant>
        <vt:i4>5</vt:i4>
      </vt:variant>
      <vt:variant>
        <vt:lpwstr>http://www.conicet.gov.ar/wp-content/uploads/GRAN-%C3%81REA-DE-CIENCIAS-BIOL%C3%93GICAS-Y-M%C3%89DICAS-2017.pdf</vt:lpwstr>
      </vt:variant>
      <vt:variant>
        <vt:lpwstr/>
      </vt:variant>
      <vt:variant>
        <vt:i4>3211368</vt:i4>
      </vt:variant>
      <vt:variant>
        <vt:i4>15</vt:i4>
      </vt:variant>
      <vt:variant>
        <vt:i4>0</vt:i4>
      </vt:variant>
      <vt:variant>
        <vt:i4>5</vt:i4>
      </vt:variant>
      <vt:variant>
        <vt:lpwstr>http://www.conicet.gov.ar/wp-content/uploads/GRAN-%C3%81REA-DE-CIENCIAS-AGRARIAS-INGENIER%C3%8DAS-Y-DE-MATERIALES-2017.pdf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http://www.conicet.gov.ar/wp-content/uploads/GRAN-%C3%81REA-DE-CIENCIAS-SOCIALES-Y-HUMANIDADES-2016.pdf</vt:lpwstr>
      </vt:variant>
      <vt:variant>
        <vt:lpwstr/>
      </vt:variant>
      <vt:variant>
        <vt:i4>393291</vt:i4>
      </vt:variant>
      <vt:variant>
        <vt:i4>9</vt:i4>
      </vt:variant>
      <vt:variant>
        <vt:i4>0</vt:i4>
      </vt:variant>
      <vt:variant>
        <vt:i4>5</vt:i4>
      </vt:variant>
      <vt:variant>
        <vt:lpwstr>http://www.conicet.gov.ar/wp-content/uploads/GRAN-%C3%81REA-DE-CIENCIAS-EXACTAS-Y-NATURALES-2016.pdf</vt:lpwstr>
      </vt:variant>
      <vt:variant>
        <vt:lpwstr/>
      </vt:variant>
      <vt:variant>
        <vt:i4>3801186</vt:i4>
      </vt:variant>
      <vt:variant>
        <vt:i4>6</vt:i4>
      </vt:variant>
      <vt:variant>
        <vt:i4>0</vt:i4>
      </vt:variant>
      <vt:variant>
        <vt:i4>5</vt:i4>
      </vt:variant>
      <vt:variant>
        <vt:lpwstr>http://www.conicet.gov.ar/wp-content/uploads/GRAN-%C3%81REA-DE-CIENCIAS-BIOL%C3%93GICAS-Y-M%C3%89DICAS-2016.pdf</vt:lpwstr>
      </vt:variant>
      <vt:variant>
        <vt:lpwstr/>
      </vt:variant>
      <vt:variant>
        <vt:i4>3145832</vt:i4>
      </vt:variant>
      <vt:variant>
        <vt:i4>3</vt:i4>
      </vt:variant>
      <vt:variant>
        <vt:i4>0</vt:i4>
      </vt:variant>
      <vt:variant>
        <vt:i4>5</vt:i4>
      </vt:variant>
      <vt:variant>
        <vt:lpwstr>http://www.conicet.gov.ar/wp-content/uploads/GRAN-%C3%81REA-DE-CIENCIAS-AGRARIAS-INGENIER%C3%8DAS-Y-DE-MATERIALES-2016.pdf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Investigación de Unidades Ejecutoras – Convocatoria 2016</dc:title>
  <dc:creator>cjeppesen</dc:creator>
  <cp:lastModifiedBy>Pablo Guillermo Moschen</cp:lastModifiedBy>
  <cp:revision>3</cp:revision>
  <cp:lastPrinted>2016-05-19T18:09:00Z</cp:lastPrinted>
  <dcterms:created xsi:type="dcterms:W3CDTF">2017-04-24T15:50:00Z</dcterms:created>
  <dcterms:modified xsi:type="dcterms:W3CDTF">2017-04-24T16:29:00Z</dcterms:modified>
</cp:coreProperties>
</file>